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ettings.xml" ContentType="application/vnd.openxmlformats-officedocument.wordprocessingml.settings+xml"/>
  <Override PartName="/docProps/custom.xml" ContentType="application/vnd.openxmlformats-officedocument.custom-properties+xml"/>
  <Override PartName="/word/styles.xml" ContentType="application/vnd.openxmlformats-officedocument.wordprocessingml.styles+xml"/>
  <Override PartName="/docProps/app.xml" ContentType="application/vnd.openxmlformats-officedocument.extended-properties+xml"/>
</Types>
</file>

<file path=_rels/.rels><?xml version="1.0" encoding="UTF-8"?>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body>
    <w:p>
      <w:pPr>
        <w:pStyle w:val="style0"/>
        <w:spacing w:before="200" w:after="200" w:lineRule="exact" w:line="400"/>
        <w:jc w:val="center"/>
        <w:rPr>
          <w:rFonts w:ascii="Times New Roman" w:cs="Times New Roman" w:hAnsi="Times New Roman"/>
          <w:sz w:val="32"/>
          <w:szCs w:val="32"/>
        </w:rPr>
      </w:pPr>
      <w:bookmarkStart w:id="0" w:name="_GoBack"/>
      <w:r>
        <w:rPr>
          <w:rFonts w:ascii="Times New Roman" w:cs="Times New Roman" w:hAnsi="Times New Roman"/>
          <w:sz w:val="32"/>
          <w:szCs w:val="32"/>
        </w:rPr>
        <w:t xml:space="preserve">Sentence Level Analysis </w:t>
      </w:r>
      <w:r>
        <w:rPr>
          <w:rFonts w:ascii="Times New Roman" w:cs="Times New Roman" w:hAnsi="Times New Roman"/>
          <w:sz w:val="32"/>
          <w:szCs w:val="32"/>
        </w:rPr>
        <w:t>Model f</w:t>
      </w:r>
      <w:r>
        <w:rPr>
          <w:rFonts w:ascii="Times New Roman" w:cs="Times New Roman" w:hAnsi="Times New Roman"/>
          <w:sz w:val="32"/>
          <w:szCs w:val="32"/>
        </w:rPr>
        <w:t xml:space="preserve">or Phishing Detection </w:t>
      </w:r>
    </w:p>
    <w:bookmarkStart w:id="1" w:name="OLE_LINK187"/>
    <w:bookmarkStart w:id="2" w:name="OLE_LINK188"/>
    <w:p>
      <w:pPr>
        <w:adjustRightInd w:val="false"/>
        <w:snapToGrid w:val="false"/>
        <w:spacing w:after="80" w:lineRule="exact" w:line="240"/>
        <w:jc w:val="center"/>
        <w:outlineLvl w:val="0"/>
        <w:rPr>
          <w:rFonts w:ascii="Times New Roman" w:cs="Times New Roman" w:hAnsi="Times New Roman"/>
          <w:sz w:val="32"/>
          <w:szCs w:val="32"/>
        </w:rPr>
      </w:pPr>
      <w:r>
        <w:rPr>
          <w:rFonts w:ascii="Calibri" w:cs="宋体" w:eastAsia="Calibri" w:hAnsi="Calibri" w:hint="default"/>
          <w:b w:val="false"/>
          <w:bCs w:val="false"/>
          <w:i w:val="false"/>
          <w:iCs w:val="false"/>
          <w:color w:val="auto"/>
          <w:sz w:val="20"/>
          <w:szCs w:val="20"/>
          <w:highlight w:val="none"/>
          <w:vertAlign w:val="baseline"/>
          <w:em w:val="none"/>
          <w:lang w:val="de-DE" w:eastAsia="en-US"/>
        </w:rPr>
        <w:t>Lindah</w:t>
      </w:r>
      <w:r>
        <w:rPr>
          <w:rFonts w:ascii="Calibri" w:cs="宋体" w:eastAsia="Calibri" w:hAnsi="Calibri" w:hint="default"/>
          <w:b w:val="false"/>
          <w:bCs w:val="false"/>
          <w:i w:val="false"/>
          <w:iCs w:val="false"/>
          <w:color w:val="auto"/>
          <w:sz w:val="20"/>
          <w:szCs w:val="20"/>
          <w:highlight w:val="none"/>
          <w:vertAlign w:val="baseline"/>
          <w:em w:val="none"/>
          <w:lang w:val="de-DE" w:eastAsia="en-US"/>
        </w:rPr>
        <w:t xml:space="preserve"> </w:t>
      </w:r>
      <w:r>
        <w:rPr>
          <w:rFonts w:ascii="Calibri" w:cs="宋体" w:eastAsia="Calibri" w:hAnsi="Calibri" w:hint="default"/>
          <w:b w:val="false"/>
          <w:bCs w:val="false"/>
          <w:i w:val="false"/>
          <w:iCs w:val="false"/>
          <w:color w:val="auto"/>
          <w:sz w:val="20"/>
          <w:szCs w:val="20"/>
          <w:highlight w:val="none"/>
          <w:vertAlign w:val="baseline"/>
          <w:em w:val="none"/>
          <w:lang w:val="de-DE" w:eastAsia="en-US"/>
        </w:rPr>
        <w:t>Sawe</w:t>
      </w:r>
      <w:r>
        <w:rPr>
          <w:rFonts w:ascii="Calibri" w:cs="宋体" w:eastAsia="Calibri" w:hAnsi="Calibri" w:hint="default"/>
          <w:b w:val="false"/>
          <w:bCs w:val="false"/>
          <w:i w:val="false"/>
          <w:iCs w:val="false"/>
          <w:color w:val="auto"/>
          <w:sz w:val="20"/>
          <w:szCs w:val="20"/>
          <w:highlight w:val="none"/>
          <w:vertAlign w:val="superscript"/>
          <w:em w:val="none"/>
          <w:lang w:val="de-DE" w:eastAsia="en-US"/>
        </w:rPr>
        <w:t>1</w:t>
      </w:r>
      <w:r>
        <w:rPr>
          <w:rFonts w:ascii="Calibri" w:cs="宋体" w:eastAsia="Times New Roman" w:hAnsi="Calibri" w:hint="default"/>
          <w:b w:val="false"/>
          <w:bCs w:val="false"/>
          <w:i w:val="false"/>
          <w:iCs w:val="false"/>
          <w:color w:val="auto"/>
          <w:sz w:val="20"/>
          <w:szCs w:val="20"/>
          <w:highlight w:val="none"/>
          <w:vertAlign w:val="baseline"/>
          <w:em w:val="none"/>
          <w:lang w:val="de-DE" w:eastAsia="en-US"/>
        </w:rPr>
        <w:t>,</w:t>
      </w:r>
      <w:r>
        <w:rPr>
          <w:rFonts w:ascii="Calibri" w:cs="宋体" w:eastAsia="Times New Roman" w:hAnsi="Calibri" w:hint="default"/>
          <w:b w:val="false"/>
          <w:bCs w:val="false"/>
          <w:i w:val="false"/>
          <w:iCs w:val="false"/>
          <w:color w:val="auto"/>
          <w:sz w:val="20"/>
          <w:szCs w:val="20"/>
          <w:highlight w:val="none"/>
          <w:vertAlign w:val="baseline"/>
          <w:em w:val="none"/>
          <w:lang w:val="de-DE" w:eastAsia="en-US"/>
        </w:rPr>
        <w:t xml:space="preserve"> </w:t>
      </w:r>
      <w:r>
        <w:rPr>
          <w:rFonts w:ascii="Calibri" w:cs="宋体" w:eastAsia="Calibri" w:hAnsi="Calibri" w:hint="default"/>
          <w:b w:val="false"/>
          <w:bCs w:val="false"/>
          <w:i w:val="false"/>
          <w:iCs w:val="false"/>
          <w:color w:val="auto"/>
          <w:sz w:val="20"/>
          <w:szCs w:val="20"/>
          <w:highlight w:val="none"/>
          <w:vertAlign w:val="baseline"/>
          <w:em w:val="none"/>
          <w:lang w:val="de-DE" w:eastAsia="en-US"/>
        </w:rPr>
        <w:t>Dr.</w:t>
      </w:r>
      <w:r>
        <w:rPr>
          <w:rFonts w:ascii="Calibri" w:cs="宋体" w:eastAsia="Calibri" w:hAnsi="Calibri" w:hint="default"/>
          <w:b w:val="false"/>
          <w:bCs w:val="false"/>
          <w:i w:val="false"/>
          <w:iCs w:val="false"/>
          <w:color w:val="auto"/>
          <w:sz w:val="20"/>
          <w:szCs w:val="20"/>
          <w:highlight w:val="none"/>
          <w:vertAlign w:val="baseline"/>
          <w:em w:val="none"/>
          <w:lang w:val="de-DE" w:eastAsia="en-US"/>
        </w:rPr>
        <w:t xml:space="preserve"> </w:t>
      </w:r>
      <w:r>
        <w:rPr>
          <w:rFonts w:ascii="Calibri" w:cs="宋体" w:eastAsia="Calibri" w:hAnsi="Calibri" w:hint="default"/>
          <w:b w:val="false"/>
          <w:bCs w:val="false"/>
          <w:i w:val="false"/>
          <w:iCs w:val="false"/>
          <w:color w:val="auto"/>
          <w:sz w:val="20"/>
          <w:szCs w:val="20"/>
          <w:highlight w:val="none"/>
          <w:vertAlign w:val="baseline"/>
          <w:em w:val="none"/>
          <w:lang w:val="de-DE" w:eastAsia="en-US"/>
        </w:rPr>
        <w:t>Joyce</w:t>
      </w:r>
      <w:r>
        <w:rPr>
          <w:rFonts w:ascii="Calibri" w:cs="宋体" w:eastAsia="Calibri" w:hAnsi="Calibri" w:hint="default"/>
          <w:b w:val="false"/>
          <w:bCs w:val="false"/>
          <w:i w:val="false"/>
          <w:iCs w:val="false"/>
          <w:color w:val="auto"/>
          <w:sz w:val="20"/>
          <w:szCs w:val="20"/>
          <w:highlight w:val="none"/>
          <w:vertAlign w:val="baseline"/>
          <w:em w:val="none"/>
          <w:lang w:val="de-DE" w:eastAsia="en-US"/>
        </w:rPr>
        <w:t xml:space="preserve"> </w:t>
      </w:r>
      <w:r>
        <w:rPr>
          <w:rFonts w:ascii="Calibri" w:cs="宋体" w:eastAsia="Calibri" w:hAnsi="Calibri" w:hint="default"/>
          <w:b w:val="false"/>
          <w:bCs w:val="false"/>
          <w:i w:val="false"/>
          <w:iCs w:val="false"/>
          <w:color w:val="auto"/>
          <w:sz w:val="20"/>
          <w:szCs w:val="20"/>
          <w:highlight w:val="none"/>
          <w:vertAlign w:val="baseline"/>
          <w:em w:val="none"/>
          <w:lang w:val="de-DE" w:eastAsia="en-US"/>
        </w:rPr>
        <w:t>Gikandi</w:t>
      </w:r>
      <w:r>
        <w:rPr>
          <w:rFonts w:ascii="Calibri" w:cs="宋体" w:eastAsia="Calibri" w:hAnsi="Calibri" w:hint="default"/>
          <w:b w:val="false"/>
          <w:bCs w:val="false"/>
          <w:i w:val="false"/>
          <w:iCs w:val="false"/>
          <w:color w:val="auto"/>
          <w:sz w:val="20"/>
          <w:szCs w:val="20"/>
          <w:highlight w:val="none"/>
          <w:vertAlign w:val="superscript"/>
          <w:em w:val="none"/>
          <w:lang w:val="de-DE" w:eastAsia="en-US"/>
        </w:rPr>
        <w:t>2</w:t>
      </w:r>
      <w:r>
        <w:rPr>
          <w:rFonts w:ascii="Calibri" w:cs="宋体" w:eastAsia="Calibri" w:hAnsi="Calibri" w:hint="default"/>
          <w:b w:val="false"/>
          <w:bCs w:val="false"/>
          <w:i w:val="false"/>
          <w:iCs w:val="false"/>
          <w:color w:val="auto"/>
          <w:sz w:val="20"/>
          <w:szCs w:val="20"/>
          <w:highlight w:val="none"/>
          <w:vertAlign w:val="baseline"/>
          <w:em w:val="none"/>
          <w:lang w:val="de-DE" w:eastAsia="en-US"/>
        </w:rPr>
        <w:t>,</w:t>
      </w:r>
      <w:r>
        <w:rPr>
          <w:rFonts w:ascii="Calibri" w:cs="宋体" w:eastAsia="Calibri" w:hAnsi="Calibri" w:hint="default"/>
          <w:b w:val="false"/>
          <w:bCs w:val="false"/>
          <w:i w:val="false"/>
          <w:iCs w:val="false"/>
          <w:color w:val="auto"/>
          <w:sz w:val="20"/>
          <w:szCs w:val="20"/>
          <w:highlight w:val="none"/>
          <w:vertAlign w:val="baseline"/>
          <w:em w:val="none"/>
          <w:lang w:val="de-DE" w:eastAsia="en-US"/>
        </w:rPr>
        <w:t xml:space="preserve"> </w:t>
      </w:r>
      <w:r>
        <w:rPr>
          <w:rFonts w:ascii="Calibri" w:cs="宋体" w:eastAsia="Calibri" w:hAnsi="Calibri" w:hint="default"/>
          <w:b w:val="false"/>
          <w:bCs w:val="false"/>
          <w:i w:val="false"/>
          <w:iCs w:val="false"/>
          <w:color w:val="auto"/>
          <w:sz w:val="20"/>
          <w:szCs w:val="20"/>
          <w:highlight w:val="none"/>
          <w:vertAlign w:val="baseline"/>
          <w:em w:val="none"/>
          <w:lang w:val="de-DE" w:eastAsia="en-US"/>
        </w:rPr>
        <w:t>Dr.</w:t>
      </w:r>
      <w:r>
        <w:rPr>
          <w:rFonts w:ascii="Calibri" w:cs="宋体" w:eastAsia="Calibri" w:hAnsi="Calibri" w:hint="default"/>
          <w:b w:val="false"/>
          <w:bCs w:val="false"/>
          <w:i w:val="false"/>
          <w:iCs w:val="false"/>
          <w:color w:val="auto"/>
          <w:sz w:val="20"/>
          <w:szCs w:val="20"/>
          <w:highlight w:val="none"/>
          <w:vertAlign w:val="baseline"/>
          <w:em w:val="none"/>
          <w:lang w:val="de-DE" w:eastAsia="en-US"/>
        </w:rPr>
        <w:t xml:space="preserve"> </w:t>
      </w:r>
      <w:r>
        <w:rPr>
          <w:rFonts w:ascii="Calibri" w:cs="宋体" w:eastAsia="Calibri" w:hAnsi="Calibri" w:hint="default"/>
          <w:b w:val="false"/>
          <w:bCs w:val="false"/>
          <w:i w:val="false"/>
          <w:iCs w:val="false"/>
          <w:color w:val="auto"/>
          <w:sz w:val="20"/>
          <w:szCs w:val="20"/>
          <w:highlight w:val="none"/>
          <w:vertAlign w:val="baseline"/>
          <w:em w:val="none"/>
          <w:lang w:val="de-DE" w:eastAsia="en-US"/>
        </w:rPr>
        <w:t>John</w:t>
      </w:r>
      <w:r>
        <w:rPr>
          <w:rFonts w:ascii="Calibri" w:cs="宋体" w:eastAsia="Calibri" w:hAnsi="Calibri" w:hint="default"/>
          <w:b w:val="false"/>
          <w:bCs w:val="false"/>
          <w:i w:val="false"/>
          <w:iCs w:val="false"/>
          <w:color w:val="auto"/>
          <w:sz w:val="20"/>
          <w:szCs w:val="20"/>
          <w:highlight w:val="none"/>
          <w:vertAlign w:val="baseline"/>
          <w:em w:val="none"/>
          <w:lang w:val="de-DE" w:eastAsia="en-US"/>
        </w:rPr>
        <w:t xml:space="preserve"> </w:t>
      </w:r>
      <w:r>
        <w:rPr>
          <w:rFonts w:ascii="Calibri" w:cs="宋体" w:eastAsia="Calibri" w:hAnsi="Calibri" w:hint="default"/>
          <w:b w:val="false"/>
          <w:bCs w:val="false"/>
          <w:i w:val="false"/>
          <w:iCs w:val="false"/>
          <w:color w:val="auto"/>
          <w:sz w:val="20"/>
          <w:szCs w:val="20"/>
          <w:highlight w:val="none"/>
          <w:vertAlign w:val="baseline"/>
          <w:em w:val="none"/>
          <w:lang w:val="de-DE" w:eastAsia="en-US"/>
        </w:rPr>
        <w:t>Kamau</w:t>
      </w:r>
      <w:r>
        <w:rPr>
          <w:rFonts w:ascii="Calibri" w:cs="宋体" w:eastAsia="Calibri" w:hAnsi="Calibri" w:hint="default"/>
          <w:b w:val="false"/>
          <w:bCs w:val="false"/>
          <w:i w:val="false"/>
          <w:iCs w:val="false"/>
          <w:color w:val="auto"/>
          <w:sz w:val="20"/>
          <w:szCs w:val="20"/>
          <w:highlight w:val="none"/>
          <w:vertAlign w:val="superscript"/>
          <w:em w:val="none"/>
          <w:lang w:val="de-DE" w:eastAsia="en-US"/>
        </w:rPr>
        <w:t>3</w:t>
      </w:r>
      <w:r>
        <w:rPr>
          <w:rFonts w:ascii="Calibri" w:cs="宋体" w:eastAsia="Calibri" w:hAnsi="Calibri" w:hint="default"/>
          <w:b w:val="false"/>
          <w:bCs w:val="false"/>
          <w:i w:val="false"/>
          <w:iCs w:val="false"/>
          <w:color w:val="auto"/>
          <w:sz w:val="20"/>
          <w:szCs w:val="20"/>
          <w:highlight w:val="none"/>
          <w:vertAlign w:val="baseline"/>
          <w:em w:val="none"/>
          <w:lang w:val="de-DE" w:eastAsia="en-US"/>
        </w:rPr>
        <w:t xml:space="preserve"> </w:t>
      </w:r>
      <w:r>
        <w:rPr>
          <w:rFonts w:ascii="Calibri" w:cs="宋体" w:eastAsia="Calibri" w:hAnsi="Calibri" w:hint="default"/>
          <w:b w:val="false"/>
          <w:bCs w:val="false"/>
          <w:i w:val="false"/>
          <w:iCs w:val="false"/>
          <w:color w:val="auto"/>
          <w:sz w:val="20"/>
          <w:szCs w:val="20"/>
          <w:highlight w:val="none"/>
          <w:vertAlign w:val="baseline"/>
          <w:em w:val="none"/>
          <w:lang w:val="de-DE" w:eastAsia="en-US"/>
        </w:rPr>
        <w:t>&amp;</w:t>
      </w:r>
      <w:r>
        <w:rPr>
          <w:rFonts w:ascii="Calibri" w:cs="宋体" w:eastAsia="Calibri" w:hAnsi="Calibri" w:hint="default"/>
          <w:b w:val="false"/>
          <w:bCs w:val="false"/>
          <w:i w:val="false"/>
          <w:iCs w:val="false"/>
          <w:color w:val="auto"/>
          <w:sz w:val="20"/>
          <w:szCs w:val="20"/>
          <w:highlight w:val="none"/>
          <w:vertAlign w:val="baseline"/>
          <w:em w:val="none"/>
          <w:lang w:val="de-DE" w:eastAsia="en-US"/>
        </w:rPr>
        <w:t xml:space="preserve"> </w:t>
      </w:r>
      <w:r>
        <w:rPr>
          <w:rFonts w:ascii="Calibri" w:cs="宋体" w:eastAsia="Calibri" w:hAnsi="Calibri" w:hint="default"/>
          <w:b w:val="false"/>
          <w:bCs w:val="false"/>
          <w:i w:val="false"/>
          <w:iCs w:val="false"/>
          <w:color w:val="auto"/>
          <w:sz w:val="20"/>
          <w:szCs w:val="20"/>
          <w:highlight w:val="none"/>
          <w:vertAlign w:val="baseline"/>
          <w:em w:val="none"/>
          <w:lang w:val="en-US" w:eastAsia="en-US"/>
        </w:rPr>
        <w:t>David</w:t>
      </w:r>
      <w:r>
        <w:rPr>
          <w:rFonts w:ascii="Calibri" w:cs="宋体" w:eastAsia="Calibri"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Calibri" w:hAnsi="Calibri" w:hint="default"/>
          <w:b w:val="false"/>
          <w:bCs w:val="false"/>
          <w:i w:val="false"/>
          <w:iCs w:val="false"/>
          <w:color w:val="auto"/>
          <w:sz w:val="20"/>
          <w:szCs w:val="20"/>
          <w:highlight w:val="none"/>
          <w:vertAlign w:val="baseline"/>
          <w:em w:val="none"/>
          <w:lang w:val="en-US" w:eastAsia="en-US"/>
        </w:rPr>
        <w:t>Njuguna</w:t>
      </w:r>
      <w:r>
        <w:rPr>
          <w:rFonts w:ascii="Calibri" w:cs="宋体" w:eastAsia="Calibri" w:hAnsi="Calibri" w:hint="default"/>
          <w:b w:val="false"/>
          <w:bCs w:val="false"/>
          <w:i w:val="false"/>
          <w:iCs w:val="false"/>
          <w:color w:val="auto"/>
          <w:sz w:val="20"/>
          <w:szCs w:val="20"/>
          <w:highlight w:val="none"/>
          <w:vertAlign w:val="superscript"/>
          <w:em w:val="none"/>
          <w:lang w:val="en-US" w:eastAsia="en-US"/>
        </w:rPr>
        <w:t>4</w:t>
      </w:r>
      <w:r>
        <w:rPr>
          <w:rFonts w:ascii="Calibri" w:cs="宋体" w:eastAsia="Calibri" w:hAnsi="Calibri" w:hint="default"/>
          <w:b w:val="false"/>
          <w:bCs w:val="false"/>
          <w:i w:val="false"/>
          <w:iCs w:val="false"/>
          <w:color w:val="auto"/>
          <w:sz w:val="20"/>
          <w:szCs w:val="20"/>
          <w:highlight w:val="none"/>
          <w:vertAlign w:val="baseline"/>
          <w:em w:val="none"/>
          <w:lang w:val="en-US" w:eastAsia="en-US"/>
        </w:rPr>
        <w:t>.</w:t>
      </w:r>
    </w:p>
    <w:p>
      <w:pPr>
        <w:adjustRightInd w:val="false"/>
        <w:snapToGrid w:val="false"/>
        <w:spacing w:after="80" w:lineRule="exact" w:line="240"/>
        <w:jc w:val="left"/>
        <w:outlineLvl w:val="0"/>
        <w:rPr>
          <w:rFonts w:ascii="Times New Roman" w:cs="Times New Roman" w:hAnsi="Times New Roman"/>
          <w:sz w:val="32"/>
          <w:szCs w:val="32"/>
        </w:rPr>
      </w:pPr>
      <w:r>
        <w:rPr>
          <w:rFonts w:ascii="Calibri" w:cs="宋体" w:eastAsia="Calibri" w:hAnsi="Calibri" w:hint="default"/>
          <w:b w:val="false"/>
          <w:bCs w:val="false"/>
          <w:i w:val="false"/>
          <w:iCs w:val="false"/>
          <w:color w:val="auto"/>
          <w:sz w:val="20"/>
          <w:szCs w:val="20"/>
          <w:highlight w:val="none"/>
          <w:vertAlign w:val="superscript"/>
          <w:em w:val="none"/>
          <w:lang w:val="de-DE" w:eastAsia="en-US"/>
        </w:rPr>
        <w:t>1</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Faculty</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of</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Computing</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and</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Informatics,</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Mount</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Kenya</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University,</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Thika</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Kenya</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p>
    <w:p>
      <w:pPr>
        <w:adjustRightInd w:val="false"/>
        <w:snapToGrid w:val="false"/>
        <w:spacing w:after="80" w:lineRule="exact" w:line="240"/>
        <w:jc w:val="left"/>
        <w:outlineLvl w:val="0"/>
        <w:rPr>
          <w:rFonts w:ascii="Times New Roman" w:cs="Times New Roman" w:hAnsi="Times New Roman"/>
          <w:sz w:val="32"/>
          <w:szCs w:val="32"/>
        </w:rPr>
      </w:pP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Email:</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fldChar w:fldCharType="begin"/>
      </w:r>
      <w:r>
        <w:instrText xml:space="preserve"> HYPERLINK "mailto:lsawe@mku.ac.ke" </w:instrText>
      </w:r>
      <w:r>
        <w:rPr/>
        <w:fldChar w:fldCharType="separate"/>
      </w:r>
      <w:r>
        <w:rPr>
          <w:rStyle w:val="style85"/>
          <w:rFonts w:ascii="Calibri" w:cs="宋体" w:eastAsia="Times New Roman" w:hAnsi="Calibri" w:hint="default"/>
          <w:b w:val="false"/>
          <w:bCs w:val="false"/>
          <w:i w:val="false"/>
          <w:iCs w:val="false"/>
          <w:color w:val="0563c1"/>
          <w:sz w:val="20"/>
          <w:szCs w:val="20"/>
          <w:highlight w:val="none"/>
          <w:u w:val="single" w:color="auto"/>
          <w:vertAlign w:val="baseline"/>
          <w:em w:val="none"/>
          <w:lang w:val="en-US" w:eastAsia="en-US"/>
        </w:rPr>
        <w:t>lsawe@mku.ac.ke</w:t>
      </w:r>
      <w:r>
        <w:rPr/>
        <w:fldChar w:fldCharType="end"/>
      </w:r>
    </w:p>
    <w:p>
      <w:pPr>
        <w:adjustRightInd w:val="false"/>
        <w:snapToGrid w:val="false"/>
        <w:spacing w:after="80" w:lineRule="exact" w:line="240"/>
        <w:jc w:val="left"/>
        <w:outlineLvl w:val="0"/>
        <w:rPr>
          <w:rFonts w:ascii="Times New Roman" w:cs="Times New Roman" w:hAnsi="Times New Roman"/>
          <w:sz w:val="32"/>
          <w:szCs w:val="32"/>
        </w:rPr>
      </w:pPr>
      <w:r>
        <w:rPr>
          <w:rFonts w:ascii="Calibri" w:cs="宋体" w:eastAsia="Calibri" w:hAnsi="Calibri" w:hint="default"/>
          <w:b w:val="false"/>
          <w:bCs w:val="false"/>
          <w:i w:val="false"/>
          <w:iCs w:val="false"/>
          <w:color w:val="auto"/>
          <w:sz w:val="20"/>
          <w:szCs w:val="20"/>
          <w:highlight w:val="none"/>
          <w:vertAlign w:val="superscript"/>
          <w:em w:val="none"/>
          <w:lang w:val="de-DE" w:eastAsia="en-US"/>
        </w:rPr>
        <w:t>2</w:t>
      </w:r>
      <w:r>
        <w:rPr>
          <w:rFonts w:ascii="Calibri" w:cs="宋体" w:eastAsia="Calibri" w:hAnsi="Calibri" w:hint="default"/>
          <w:b w:val="false"/>
          <w:bCs w:val="false"/>
          <w:i w:val="false"/>
          <w:iCs w:val="false"/>
          <w:color w:val="auto"/>
          <w:sz w:val="20"/>
          <w:szCs w:val="20"/>
          <w:highlight w:val="none"/>
          <w:vertAlign w:val="baseline"/>
          <w:em w:val="none"/>
          <w:lang w:val="de-DE"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Faculty</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of</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Computing</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and</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Informatics,</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Mount</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Kenya</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University,</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Thika</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Kenya</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p>
    <w:p>
      <w:pPr>
        <w:adjustRightInd w:val="false"/>
        <w:snapToGrid w:val="false"/>
        <w:spacing w:after="80" w:lineRule="exact" w:line="240"/>
        <w:jc w:val="left"/>
        <w:outlineLvl w:val="0"/>
        <w:rPr>
          <w:rFonts w:ascii="Times New Roman" w:cs="Times New Roman" w:hAnsi="Times New Roman"/>
          <w:sz w:val="32"/>
          <w:szCs w:val="32"/>
        </w:rPr>
      </w:pP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Email:</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fldChar w:fldCharType="begin"/>
      </w:r>
      <w:r>
        <w:instrText xml:space="preserve"> HYPERLINK "mailto:jwgikandi@mku.ac.ke" </w:instrText>
      </w:r>
      <w:r>
        <w:rPr/>
        <w:fldChar w:fldCharType="separate"/>
      </w:r>
      <w:r>
        <w:rPr>
          <w:rStyle w:val="style85"/>
          <w:rFonts w:ascii="Calibri" w:cs="宋体" w:eastAsia="Times New Roman" w:hAnsi="Calibri" w:hint="default"/>
          <w:b w:val="false"/>
          <w:bCs w:val="false"/>
          <w:i w:val="false"/>
          <w:iCs w:val="false"/>
          <w:color w:val="0563c1"/>
          <w:sz w:val="20"/>
          <w:szCs w:val="20"/>
          <w:highlight w:val="none"/>
          <w:u w:val="single" w:color="auto"/>
          <w:vertAlign w:val="baseline"/>
          <w:em w:val="none"/>
          <w:lang w:val="en-US" w:eastAsia="en-US"/>
        </w:rPr>
        <w:t>jwgikandi@mku.ac.ke</w:t>
      </w:r>
      <w:r>
        <w:rPr/>
        <w:fldChar w:fldCharType="end"/>
      </w:r>
    </w:p>
    <w:p>
      <w:pPr>
        <w:adjustRightInd w:val="false"/>
        <w:snapToGrid w:val="false"/>
        <w:spacing w:after="80" w:lineRule="exact" w:line="240"/>
        <w:jc w:val="left"/>
        <w:outlineLvl w:val="0"/>
        <w:rPr>
          <w:rFonts w:ascii="Times New Roman" w:cs="Times New Roman" w:hAnsi="Times New Roman"/>
          <w:sz w:val="32"/>
          <w:szCs w:val="32"/>
        </w:rPr>
      </w:pPr>
      <w:r>
        <w:rPr>
          <w:rFonts w:ascii="Calibri" w:cs="宋体" w:eastAsia="Times New Roman" w:hAnsi="Calibri" w:hint="default"/>
          <w:b w:val="false"/>
          <w:bCs w:val="false"/>
          <w:i w:val="false"/>
          <w:iCs w:val="false"/>
          <w:color w:val="auto"/>
          <w:sz w:val="20"/>
          <w:szCs w:val="20"/>
          <w:highlight w:val="none"/>
          <w:vertAlign w:val="superscript"/>
          <w:em w:val="none"/>
          <w:lang w:val="en-US" w:eastAsia="en-US"/>
        </w:rPr>
        <w:t>3</w:t>
      </w:r>
      <w:r>
        <w:rPr>
          <w:rFonts w:ascii="Calibri" w:cs="宋体" w:eastAsia="Times New Roman" w:hAnsi="Calibri" w:hint="default"/>
          <w:b w:val="false"/>
          <w:bCs w:val="false"/>
          <w:i w:val="false"/>
          <w:iCs w:val="false"/>
          <w:color w:val="auto"/>
          <w:sz w:val="20"/>
          <w:szCs w:val="20"/>
          <w:highlight w:val="none"/>
          <w:vertAlign w:val="superscript"/>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Faculty</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of</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Computing</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and</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Informatics,</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Mount</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Kenya</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University,</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Thika</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Kenya</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p>
    <w:p>
      <w:pPr>
        <w:adjustRightInd w:val="false"/>
        <w:snapToGrid w:val="false"/>
        <w:spacing w:after="80" w:lineRule="exact" w:line="240"/>
        <w:jc w:val="left"/>
        <w:outlineLvl w:val="0"/>
        <w:rPr>
          <w:rFonts w:ascii="Times New Roman" w:cs="Times New Roman" w:hAnsi="Times New Roman"/>
          <w:sz w:val="32"/>
          <w:szCs w:val="32"/>
        </w:rPr>
      </w:pP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Email:</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fldChar w:fldCharType="begin"/>
      </w:r>
      <w:r>
        <w:instrText xml:space="preserve"> HYPERLINK "mailto:jkamau@mku.ac.ke" </w:instrText>
      </w:r>
      <w:r>
        <w:rPr/>
        <w:fldChar w:fldCharType="separate"/>
      </w:r>
      <w:r>
        <w:rPr>
          <w:rStyle w:val="style85"/>
          <w:rFonts w:ascii="Calibri" w:cs="宋体" w:eastAsia="Times New Roman" w:hAnsi="Calibri" w:hint="default"/>
          <w:b w:val="false"/>
          <w:bCs w:val="false"/>
          <w:i w:val="false"/>
          <w:iCs w:val="false"/>
          <w:color w:val="0563c1"/>
          <w:sz w:val="20"/>
          <w:szCs w:val="20"/>
          <w:highlight w:val="none"/>
          <w:u w:val="single" w:color="auto"/>
          <w:vertAlign w:val="baseline"/>
          <w:em w:val="none"/>
          <w:lang w:val="en-US" w:eastAsia="en-US"/>
        </w:rPr>
        <w:t>jkamau@mku.ac.ke</w:t>
      </w:r>
      <w:r>
        <w:rPr/>
        <w:fldChar w:fldCharType="end"/>
      </w:r>
    </w:p>
    <w:p>
      <w:pPr>
        <w:adjustRightInd w:val="false"/>
        <w:snapToGrid w:val="false"/>
        <w:spacing w:after="80" w:lineRule="exact" w:line="240"/>
        <w:jc w:val="left"/>
        <w:outlineLvl w:val="0"/>
        <w:rPr>
          <w:rFonts w:ascii="Times New Roman" w:cs="Times New Roman" w:hAnsi="Times New Roman"/>
          <w:sz w:val="32"/>
          <w:szCs w:val="32"/>
        </w:rPr>
      </w:pPr>
      <w:r>
        <w:rPr>
          <w:rFonts w:ascii="Calibri" w:cs="宋体" w:eastAsia="Times New Roman" w:hAnsi="Calibri" w:hint="default"/>
          <w:b w:val="false"/>
          <w:bCs w:val="false"/>
          <w:i w:val="false"/>
          <w:iCs w:val="false"/>
          <w:color w:val="auto"/>
          <w:sz w:val="20"/>
          <w:szCs w:val="20"/>
          <w:highlight w:val="none"/>
          <w:vertAlign w:val="superscript"/>
          <w:em w:val="none"/>
          <w:lang w:val="en-US" w:eastAsia="en-US"/>
        </w:rPr>
        <w:t>4</w:t>
      </w:r>
      <w:r>
        <w:rPr>
          <w:rFonts w:ascii="Calibri" w:cs="宋体" w:eastAsia="Times New Roman" w:hAnsi="Calibri" w:hint="default"/>
          <w:b w:val="false"/>
          <w:bCs w:val="false"/>
          <w:i w:val="false"/>
          <w:iCs w:val="false"/>
          <w:color w:val="auto"/>
          <w:sz w:val="20"/>
          <w:szCs w:val="20"/>
          <w:highlight w:val="none"/>
          <w:vertAlign w:val="superscript"/>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Faculty</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of</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Computing</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and</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Informatics,</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Mount</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Kenya</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University,</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Thika</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Kenya</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Email:</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dnganga175@gmail.com</w:t>
      </w:r>
    </w:p>
    <w:p>
      <w:pPr>
        <w:adjustRightInd w:val="false"/>
        <w:snapToGrid w:val="false"/>
        <w:spacing w:after="80" w:lineRule="exact" w:line="240"/>
        <w:jc w:val="left"/>
        <w:outlineLvl w:val="0"/>
        <w:rPr>
          <w:rFonts w:ascii="Times New Roman" w:cs="Times New Roman" w:hAnsi="Times New Roman"/>
          <w:sz w:val="32"/>
          <w:szCs w:val="32"/>
        </w:rPr>
      </w:pPr>
      <w:r>
        <w:rPr>
          <w:rFonts w:ascii="Calibri" w:cs="宋体" w:eastAsia="Calibri" w:hAnsi="Calibri" w:hint="default"/>
          <w:b w:val="false"/>
          <w:bCs w:val="false"/>
          <w:i w:val="false"/>
          <w:iCs w:val="false"/>
          <w:color w:val="auto"/>
          <w:sz w:val="20"/>
          <w:szCs w:val="20"/>
          <w:highlight w:val="none"/>
          <w:vertAlign w:val="baseline"/>
          <w:em w:val="none"/>
          <w:lang w:val="en-US" w:eastAsia="en-US"/>
        </w:rPr>
        <w:t>Correspondence:</w:t>
      </w:r>
      <w:r>
        <w:rPr>
          <w:rFonts w:ascii="Calibri" w:cs="宋体" w:eastAsia="Calibri"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Calibri" w:hAnsi="Calibri" w:hint="default"/>
          <w:b w:val="false"/>
          <w:bCs w:val="false"/>
          <w:i w:val="false"/>
          <w:iCs w:val="false"/>
          <w:color w:val="auto"/>
          <w:sz w:val="20"/>
          <w:szCs w:val="20"/>
          <w:highlight w:val="none"/>
          <w:vertAlign w:val="baseline"/>
          <w:em w:val="none"/>
          <w:lang w:val="de-DE" w:eastAsia="en-US"/>
        </w:rPr>
        <w:t>Lindah</w:t>
      </w:r>
      <w:r>
        <w:rPr>
          <w:rFonts w:ascii="Calibri" w:cs="宋体" w:eastAsia="Calibri" w:hAnsi="Calibri" w:hint="default"/>
          <w:b w:val="false"/>
          <w:bCs w:val="false"/>
          <w:i w:val="false"/>
          <w:iCs w:val="false"/>
          <w:color w:val="auto"/>
          <w:sz w:val="20"/>
          <w:szCs w:val="20"/>
          <w:highlight w:val="none"/>
          <w:vertAlign w:val="baseline"/>
          <w:em w:val="none"/>
          <w:lang w:val="de-DE" w:eastAsia="en-US"/>
        </w:rPr>
        <w:t xml:space="preserve"> </w:t>
      </w:r>
      <w:r>
        <w:rPr>
          <w:rFonts w:ascii="Calibri" w:cs="宋体" w:eastAsia="Calibri" w:hAnsi="Calibri" w:hint="default"/>
          <w:b w:val="false"/>
          <w:bCs w:val="false"/>
          <w:i w:val="false"/>
          <w:iCs w:val="false"/>
          <w:color w:val="auto"/>
          <w:sz w:val="20"/>
          <w:szCs w:val="20"/>
          <w:highlight w:val="none"/>
          <w:vertAlign w:val="baseline"/>
          <w:em w:val="none"/>
          <w:lang w:val="de-DE" w:eastAsia="en-US"/>
        </w:rPr>
        <w:t>Sawe</w:t>
      </w:r>
      <w:r>
        <w:rPr>
          <w:rFonts w:ascii="Calibri" w:cs="宋体" w:eastAsia="Calibri" w:hAnsi="Calibri" w:hint="default"/>
          <w:b w:val="false"/>
          <w:bCs w:val="false"/>
          <w:i w:val="false"/>
          <w:iCs w:val="false"/>
          <w:color w:val="auto"/>
          <w:sz w:val="20"/>
          <w:szCs w:val="20"/>
          <w:highlight w:val="none"/>
          <w:vertAlign w:val="baseline"/>
          <w:em w:val="none"/>
          <w:lang w:val="de-DE" w:eastAsia="en-US"/>
        </w:rPr>
        <w:t>,</w:t>
      </w:r>
      <w:r>
        <w:rPr>
          <w:rFonts w:ascii="Calibri" w:cs="宋体" w:eastAsia="Calibri" w:hAnsi="Calibri" w:hint="default"/>
          <w:b w:val="false"/>
          <w:bCs w:val="false"/>
          <w:i w:val="false"/>
          <w:iCs w:val="false"/>
          <w:color w:val="auto"/>
          <w:sz w:val="20"/>
          <w:szCs w:val="20"/>
          <w:highlight w:val="none"/>
          <w:vertAlign w:val="baseline"/>
          <w:em w:val="none"/>
          <w:lang w:val="de-DE"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School</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of</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Computing</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and</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Informatics,</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Mount</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Kenya</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University</w:t>
      </w:r>
      <w:r>
        <w:rPr>
          <w:rFonts w:ascii="Calibri" w:cs="宋体" w:eastAsia="Calibri" w:hAnsi="Calibri" w:hint="default"/>
          <w:b w:val="false"/>
          <w:bCs w:val="false"/>
          <w:i w:val="false"/>
          <w:iCs w:val="false"/>
          <w:color w:val="auto"/>
          <w:sz w:val="20"/>
          <w:szCs w:val="20"/>
          <w:highlight w:val="none"/>
          <w:vertAlign w:val="baseline"/>
          <w:em w:val="none"/>
          <w:lang w:val="en-US" w:eastAsia="en-US"/>
        </w:rPr>
        <w:t>,</w:t>
      </w:r>
      <w:r>
        <w:rPr>
          <w:rFonts w:ascii="Calibri" w:cs="宋体" w:eastAsia="Calibri"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Times New Roman" w:hAnsi="Calibri" w:hint="default"/>
          <w:b w:val="false"/>
          <w:bCs w:val="false"/>
          <w:i w:val="false"/>
          <w:iCs w:val="false"/>
          <w:color w:val="auto"/>
          <w:sz w:val="20"/>
          <w:szCs w:val="20"/>
          <w:highlight w:val="none"/>
          <w:vertAlign w:val="baseline"/>
          <w:em w:val="none"/>
          <w:lang w:val="en-US" w:eastAsia="en-US"/>
        </w:rPr>
        <w:t>Kenya</w:t>
      </w:r>
      <w:r>
        <w:rPr>
          <w:rFonts w:ascii="Calibri" w:cs="宋体" w:eastAsia="Calibri"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Calibri" w:hAnsi="Calibri" w:hint="default"/>
          <w:b w:val="false"/>
          <w:bCs w:val="false"/>
          <w:i w:val="false"/>
          <w:iCs w:val="false"/>
          <w:color w:val="auto"/>
          <w:sz w:val="20"/>
          <w:szCs w:val="20"/>
          <w:highlight w:val="none"/>
          <w:vertAlign w:val="baseline"/>
          <w:em w:val="none"/>
          <w:lang w:val="en-US" w:eastAsia="en-US"/>
        </w:rPr>
        <w:t>Tel:</w:t>
      </w:r>
      <w:r>
        <w:rPr>
          <w:rFonts w:ascii="Calibri" w:cs="宋体" w:eastAsia="Calibri"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Calibri" w:hAnsi="Calibri" w:hint="default"/>
          <w:b w:val="false"/>
          <w:bCs w:val="false"/>
          <w:i w:val="false"/>
          <w:iCs w:val="false"/>
          <w:color w:val="auto"/>
          <w:sz w:val="20"/>
          <w:szCs w:val="20"/>
          <w:highlight w:val="none"/>
          <w:vertAlign w:val="baseline"/>
          <w:em w:val="none"/>
          <w:lang w:val="en-US" w:eastAsia="en-US"/>
        </w:rPr>
        <w:t>+254-720-277403.</w:t>
      </w:r>
      <w:r>
        <w:rPr>
          <w:rFonts w:ascii="Calibri" w:cs="宋体" w:eastAsia="Calibri"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Calibri" w:hAnsi="Calibri" w:hint="default"/>
          <w:b w:val="false"/>
          <w:bCs w:val="false"/>
          <w:i w:val="false"/>
          <w:iCs w:val="false"/>
          <w:color w:val="auto"/>
          <w:sz w:val="20"/>
          <w:szCs w:val="20"/>
          <w:highlight w:val="none"/>
          <w:vertAlign w:val="baseline"/>
          <w:em w:val="none"/>
          <w:lang w:val="en-US" w:eastAsia="en-US"/>
        </w:rPr>
        <w:t>E</w:t>
      </w:r>
      <w:r>
        <w:rPr>
          <w:rFonts w:ascii="Calibri" w:cs="宋体" w:eastAsia="Calibri" w:hAnsi="Calibri" w:hint="default"/>
          <w:b w:val="false"/>
          <w:bCs w:val="false"/>
          <w:i w:val="false"/>
          <w:iCs w:val="false"/>
          <w:color w:val="auto"/>
          <w:sz w:val="20"/>
          <w:szCs w:val="20"/>
          <w:highlight w:val="none"/>
          <w:vertAlign w:val="baseline"/>
          <w:em w:val="none"/>
          <w:lang w:val="en-US" w:eastAsia="en-US"/>
        </w:rPr>
        <w:t>-</w:t>
      </w:r>
      <w:r>
        <w:rPr>
          <w:rFonts w:ascii="Calibri" w:cs="宋体" w:eastAsia="Calibri" w:hAnsi="Calibri" w:hint="default"/>
          <w:b w:val="false"/>
          <w:bCs w:val="false"/>
          <w:i w:val="false"/>
          <w:iCs w:val="false"/>
          <w:color w:val="auto"/>
          <w:sz w:val="20"/>
          <w:szCs w:val="20"/>
          <w:highlight w:val="none"/>
          <w:vertAlign w:val="baseline"/>
          <w:em w:val="none"/>
          <w:lang w:val="en-US" w:eastAsia="en-US"/>
        </w:rPr>
        <w:t>mail:</w:t>
      </w:r>
      <w:r>
        <w:rPr>
          <w:rFonts w:ascii="Calibri" w:cs="宋体" w:eastAsia="Calibri" w:hAnsi="Calibri" w:hint="default"/>
          <w:b w:val="false"/>
          <w:bCs w:val="false"/>
          <w:i w:val="false"/>
          <w:iCs w:val="false"/>
          <w:color w:val="auto"/>
          <w:sz w:val="20"/>
          <w:szCs w:val="20"/>
          <w:highlight w:val="none"/>
          <w:vertAlign w:val="baseline"/>
          <w:em w:val="none"/>
          <w:lang w:val="en-US" w:eastAsia="en-US"/>
        </w:rPr>
        <w:t xml:space="preserve"> </w:t>
      </w:r>
      <w:r>
        <w:rPr>
          <w:rFonts w:ascii="Calibri" w:cs="宋体" w:eastAsia="Calibri" w:hAnsi="Calibri" w:hint="default"/>
          <w:b w:val="false"/>
          <w:bCs w:val="false"/>
          <w:i w:val="false"/>
          <w:iCs w:val="false"/>
          <w:color w:val="auto"/>
          <w:sz w:val="20"/>
          <w:szCs w:val="20"/>
          <w:highlight w:val="none"/>
          <w:vertAlign w:val="baseline"/>
          <w:em w:val="none"/>
          <w:lang w:val="en-US" w:eastAsia="en-US"/>
        </w:rPr>
        <w:t>lsawe@mku.ac.ke.</w:t>
      </w:r>
      <w:bookmarkEnd w:id="1"/>
      <w:bookmarkEnd w:id="2"/>
    </w:p>
    <w:p>
      <w:pPr>
        <w:pStyle w:val="style0"/>
        <w:spacing w:before="200" w:after="200" w:lineRule="exact" w:line="400"/>
        <w:jc w:val="center"/>
        <w:rPr>
          <w:rFonts w:ascii="Times New Roman" w:cs="Times New Roman" w:hAnsi="Times New Roman"/>
          <w:sz w:val="32"/>
          <w:szCs w:val="32"/>
        </w:rPr>
      </w:pPr>
    </w:p>
    <w:bookmarkEnd w:id="0"/>
    <w:p>
      <w:pPr>
        <w:pStyle w:val="style0"/>
        <w:rPr>
          <w:lang w:val="en-GB"/>
        </w:rPr>
      </w:pPr>
    </w:p>
    <w:p>
      <w:pPr>
        <w:pStyle w:val="style0"/>
        <w:rPr>
          <w:rFonts w:ascii="Times New Roman" w:cs="Times New Roman" w:hAnsi="Times New Roman"/>
          <w:b/>
          <w:bCs/>
          <w:sz w:val="24"/>
          <w:szCs w:val="24"/>
        </w:rPr>
      </w:pPr>
      <w:r>
        <w:rPr>
          <w:rFonts w:ascii="Times New Roman" w:cs="Times New Roman" w:hAnsi="Times New Roman"/>
          <w:b/>
          <w:bCs/>
          <w:sz w:val="24"/>
          <w:szCs w:val="24"/>
        </w:rPr>
        <w:t>ABSTRACT</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Phishing emails have experienced a rapid surge in cyber threats globally, especially following the emergence of the COVID-19 pandemic. This form of attack has led to substantial financial losses for numerous organizations. Although various models have been constructed to differentiate legitimate emails from phishing attempts, attackers continuously employ novel strategies to manipulate their targets into falling victim to their schemes. This form of attack has led to substantial financial losses for numerous organizations. While efforts are ongoing to create phishing detection models, their current level of accuracy and speed in identifying phishing emails is less than satisfactory. Additionally, there has been a concerning rise in the frequency of phished emails recently. Consequently, there is a pressing need for more efficient and high-performing phishing detection models to mitigate the adverse impact of such fraudulent messages. In the context of this research, a comprehensive analysis is conducted on both components of an email message – namely, the email header and body. Sentence-level characteristics are extracted and leveraged in the construction of a new phishing detection model. This model utilizes K Nearest Neighbor (KNN)introducing the novel dimension of sentence-level analysis. Established datasets from </w:t>
      </w:r>
      <w:r>
        <w:rPr>
          <w:rFonts w:ascii="Times New Roman" w:cs="Times New Roman" w:hAnsi="Times New Roman"/>
          <w:sz w:val="24"/>
          <w:szCs w:val="24"/>
        </w:rPr>
        <w:t>Kaggle</w:t>
      </w:r>
      <w:r>
        <w:rPr>
          <w:rFonts w:ascii="Times New Roman" w:cs="Times New Roman" w:hAnsi="Times New Roman"/>
          <w:sz w:val="24"/>
          <w:szCs w:val="24"/>
        </w:rPr>
        <w:t xml:space="preserve"> was employed to train and validate the model. The evaluation of this model's effectiveness relies on key performance metrics including accuracy of 0.97, precision, recall, and F1-measure.</w:t>
      </w:r>
    </w:p>
    <w:p>
      <w:pPr>
        <w:pStyle w:val="style0"/>
        <w:spacing w:lineRule="auto" w:line="360"/>
        <w:rPr>
          <w:rFonts w:ascii="Times New Roman" w:cs="Times New Roman" w:hAnsi="Times New Roman"/>
          <w:sz w:val="24"/>
          <w:szCs w:val="24"/>
        </w:rPr>
      </w:pPr>
      <w:r>
        <w:rPr>
          <w:rFonts w:ascii="Times New Roman" w:cs="Times New Roman" w:hAnsi="Times New Roman"/>
          <w:b/>
          <w:sz w:val="24"/>
          <w:szCs w:val="24"/>
        </w:rPr>
        <w:t xml:space="preserve">Keywords: </w:t>
      </w:r>
      <w:r>
        <w:rPr>
          <w:rFonts w:ascii="Times New Roman" w:cs="Times New Roman" w:hAnsi="Times New Roman"/>
          <w:sz w:val="24"/>
          <w:szCs w:val="24"/>
        </w:rPr>
        <w:t>Sentence level analysis, email header, email body, phishing detection, KNN</w:t>
      </w:r>
    </w:p>
    <w:p>
      <w:pPr>
        <w:pStyle w:val="style0"/>
        <w:spacing w:lineRule="auto" w:line="360"/>
        <w:rPr>
          <w:rFonts w:ascii="Times New Roman" w:cs="Times New Roman" w:hAnsi="Times New Roman"/>
          <w:sz w:val="24"/>
          <w:szCs w:val="24"/>
        </w:rPr>
      </w:pPr>
    </w:p>
    <w:p>
      <w:pPr>
        <w:pStyle w:val="style179"/>
        <w:numPr>
          <w:ilvl w:val="0"/>
          <w:numId w:val="1"/>
        </w:numPr>
        <w:spacing w:lineRule="auto" w:line="360"/>
        <w:rPr>
          <w:rFonts w:ascii="Times New Roman" w:cs="Times New Roman" w:hAnsi="Times New Roman"/>
          <w:b/>
          <w:sz w:val="24"/>
          <w:szCs w:val="24"/>
        </w:rPr>
      </w:pPr>
      <w:r>
        <w:rPr>
          <w:rFonts w:ascii="Times New Roman" w:cs="Times New Roman" w:hAnsi="Times New Roman"/>
          <w:b/>
          <w:sz w:val="24"/>
          <w:szCs w:val="24"/>
        </w:rPr>
        <w:t>INTRODUCTION</w:t>
      </w:r>
    </w:p>
    <w:p>
      <w:pPr>
        <w:pStyle w:val="style0"/>
        <w:spacing w:after="0" w:lineRule="auto" w:line="360"/>
        <w:rPr>
          <w:rFonts w:ascii="Times New Roman" w:cs="Times New Roman" w:hAnsi="Times New Roman"/>
          <w:sz w:val="24"/>
          <w:szCs w:val="24"/>
        </w:rPr>
      </w:pPr>
      <w:r>
        <w:rPr>
          <w:rFonts w:ascii="Times New Roman" w:cs="Times New Roman" w:hAnsi="Times New Roman"/>
          <w:sz w:val="24"/>
          <w:szCs w:val="24"/>
        </w:rPr>
        <w:t xml:space="preserve">Email attacks stand out as one of the most prevalent threats that everyday internet users encounter both at work and at home. Emails serve as a widespread communication medium, with over 70% of surveyed individuals relying on them for remote work and connecting with friends and colleagues. However, many individuals remain unaware of the potential risks posed by </w:t>
      </w:r>
      <w:r>
        <w:rPr>
          <w:rFonts w:ascii="Times New Roman" w:cs="Times New Roman" w:hAnsi="Times New Roman"/>
          <w:sz w:val="24"/>
          <w:szCs w:val="24"/>
        </w:rPr>
        <w:t>seemingly harmless emails and how their innocent actions could lead to their systems being compromised.</w:t>
      </w:r>
    </w:p>
    <w:p>
      <w:pPr>
        <w:pStyle w:val="style0"/>
        <w:spacing w:after="0" w:lineRule="auto" w:line="360"/>
        <w:rPr>
          <w:rFonts w:ascii="Times New Roman" w:cs="Times New Roman" w:hAnsi="Times New Roman"/>
          <w:sz w:val="24"/>
          <w:szCs w:val="24"/>
        </w:rPr>
      </w:pPr>
      <w:r>
        <w:rPr>
          <w:rFonts w:ascii="Times New Roman" w:cs="Times New Roman" w:hAnsi="Times New Roman"/>
          <w:sz w:val="24"/>
          <w:szCs w:val="24"/>
        </w:rPr>
        <w:t>The Anti Phishing Workgroup (APWG) report states that in the second quarter of 2022, APWG saw a record-breaking 1,097,811 total phishing attacks. The third quarter of 2022 saw 1,270,883 phishing assaults in total, setting a new record and ranking as the worst quarter for phishing ever recorded by APWG. The greatest monthly total ever recorded was 430,141 attacks in August 2022. Since APWG identified 230,554 attacks in the first quarter of 2020, the number of reported phishing attacks has more than quadrupled. The increase in Q3 2022 can be partly attributed to an increase in the reported attacks against a variety of distinct targets. These targets were the victims of several, persistent phishing assaults.</w:t>
      </w:r>
    </w:p>
    <w:p>
      <w:pPr>
        <w:pStyle w:val="style0"/>
        <w:spacing w:after="0" w:lineRule="auto" w:line="360"/>
        <w:rPr>
          <w:rFonts w:ascii="Times New Roman" w:cs="Times New Roman" w:hAnsi="Times New Roman"/>
          <w:sz w:val="24"/>
          <w:szCs w:val="24"/>
        </w:rPr>
      </w:pPr>
      <w:r>
        <w:rPr>
          <w:rFonts w:ascii="Times New Roman" w:cs="Times New Roman" w:hAnsi="Times New Roman"/>
          <w:sz w:val="24"/>
          <w:szCs w:val="24"/>
        </w:rPr>
        <w:t>Phishing attacks have become increasingly sophisticated, making it imperative to explore advanced techniques for their detection. To prevent financial losses and identity theft brought on by phishing attempts, many techniques have been put out in the literature (</w:t>
      </w:r>
      <w:r>
        <w:rPr>
          <w:rFonts w:ascii="Times New Roman" w:cs="Times New Roman" w:hAnsi="Times New Roman"/>
          <w:sz w:val="24"/>
          <w:szCs w:val="24"/>
        </w:rPr>
        <w:t>Zhuorao</w:t>
      </w:r>
      <w:r>
        <w:rPr>
          <w:rFonts w:ascii="Times New Roman" w:cs="Times New Roman" w:hAnsi="Times New Roman"/>
          <w:sz w:val="24"/>
          <w:szCs w:val="24"/>
        </w:rPr>
        <w:t xml:space="preserve"> et al., 2018). Nevertheless, despite continuous improvements in phishing detection technology, these approaches continue to have difficulty correctly and successfully identifying a variety of phishing attempts that use dynamic techniques (</w:t>
      </w:r>
      <w:r>
        <w:rPr>
          <w:rFonts w:ascii="Times New Roman" w:cs="Times New Roman" w:hAnsi="Times New Roman"/>
          <w:sz w:val="24"/>
          <w:szCs w:val="24"/>
        </w:rPr>
        <w:t>Almomani</w:t>
      </w:r>
      <w:r>
        <w:rPr>
          <w:rFonts w:ascii="Times New Roman" w:cs="Times New Roman" w:hAnsi="Times New Roman"/>
          <w:sz w:val="24"/>
          <w:szCs w:val="24"/>
        </w:rPr>
        <w:t xml:space="preserve"> et al., 2013). This emphasizes how important it is to carefully examine the features used in phishing emails in order to improve the flexibility and effectiveness of phishing detection algorithms. Determining fresh features that can improve the accuracy of phishing email detection also requires combining recent contributions from social engineering researchers. Current phishing detection methods frequently have a high proportion of false positives and poor detection accuracy, in particular when faced with fresh phishing tactics (</w:t>
      </w:r>
      <w:r>
        <w:rPr>
          <w:rFonts w:ascii="Times New Roman" w:cs="Times New Roman" w:hAnsi="Times New Roman"/>
          <w:sz w:val="24"/>
          <w:szCs w:val="24"/>
        </w:rPr>
        <w:t>Ademola</w:t>
      </w:r>
      <w:r>
        <w:rPr>
          <w:rFonts w:ascii="Times New Roman" w:cs="Times New Roman" w:hAnsi="Times New Roman"/>
          <w:sz w:val="24"/>
          <w:szCs w:val="24"/>
        </w:rPr>
        <w:t xml:space="preserve"> and Boniface, 2020). This study focused on sentence-level analysis for phishing detection, which involves scrutinizing individual sentences within suspicious emails or messages to identify potential signs of phishing.</w:t>
      </w:r>
    </w:p>
    <w:p>
      <w:pPr>
        <w:pStyle w:val="style0"/>
        <w:spacing w:after="0" w:lineRule="auto" w:line="360"/>
        <w:jc w:val="both"/>
        <w:rPr>
          <w:rFonts w:ascii="Times New Roman" w:cs="Times New Roman" w:hAnsi="Times New Roman"/>
          <w:sz w:val="24"/>
          <w:szCs w:val="24"/>
        </w:rPr>
      </w:pPr>
      <w:r>
        <w:rPr>
          <w:rFonts w:ascii="Times New Roman" w:cs="Times New Roman" w:hAnsi="Times New Roman"/>
          <w:sz w:val="24"/>
          <w:szCs w:val="24"/>
        </w:rPr>
        <w:t xml:space="preserve">A crucial aspect of sentence-level analysis is sentiment analysis. </w:t>
      </w:r>
      <w:r>
        <w:rPr>
          <w:rFonts w:ascii="Times New Roman" w:cs="Times New Roman" w:hAnsi="Times New Roman"/>
          <w:sz w:val="24"/>
          <w:szCs w:val="24"/>
        </w:rPr>
        <w:t xml:space="preserve">According to research by Liu et al. (2016), it is possible to identify between genuine and phishing emails by looking at the sentiment that is conveyed in words. Sentences that arouse anxiety or urgency are frequently used in phishing emails, which is a trend that sentiment analysis can successfully spot. A paradigm shift has occurred with the move toward sentence-level features in phishing </w:t>
      </w:r>
      <w:r>
        <w:rPr>
          <w:rFonts w:ascii="Times New Roman" w:cs="Times New Roman" w:hAnsi="Times New Roman"/>
          <w:sz w:val="24"/>
          <w:szCs w:val="24"/>
        </w:rPr>
        <w:t>detection.</w:t>
      </w:r>
      <w:r>
        <w:rPr>
          <w:rFonts w:ascii="Times New Roman" w:cs="Times New Roman" w:hAnsi="Times New Roman"/>
          <w:sz w:val="24"/>
          <w:szCs w:val="24"/>
        </w:rPr>
        <w:t>By</w:t>
      </w:r>
      <w:r>
        <w:rPr>
          <w:rFonts w:ascii="Times New Roman" w:cs="Times New Roman" w:hAnsi="Times New Roman"/>
          <w:sz w:val="24"/>
          <w:szCs w:val="24"/>
        </w:rPr>
        <w:t xml:space="preserve"> scrutinizing the intricate linguistic and contextual cues inherent to sentences, this approach aims to uncover the subtle nuances that betray phishing attempts. Integrating machine learning techniques further </w:t>
      </w:r>
      <w:r>
        <w:rPr>
          <w:rFonts w:ascii="Times New Roman" w:cs="Times New Roman" w:hAnsi="Times New Roman"/>
          <w:sz w:val="24"/>
          <w:szCs w:val="24"/>
        </w:rPr>
        <w:t>enhances the efficacy of detection, promoting adaptive cybersecurity measures against the evolving threat landscape.</w:t>
      </w:r>
    </w:p>
    <w:p>
      <w:pPr>
        <w:pStyle w:val="style179"/>
        <w:numPr>
          <w:ilvl w:val="0"/>
          <w:numId w:val="1"/>
        </w:numPr>
        <w:spacing w:before="240" w:lineRule="auto" w:line="360"/>
        <w:rPr>
          <w:rFonts w:ascii="Times New Roman" w:cs="Times New Roman" w:hAnsi="Times New Roman"/>
          <w:b/>
          <w:bCs/>
          <w:sz w:val="24"/>
          <w:szCs w:val="24"/>
        </w:rPr>
      </w:pPr>
      <w:r>
        <w:rPr>
          <w:rFonts w:ascii="Times New Roman" w:cs="Times New Roman" w:hAnsi="Times New Roman"/>
          <w:b/>
          <w:bCs/>
          <w:sz w:val="24"/>
          <w:szCs w:val="24"/>
        </w:rPr>
        <w:t>SENTENCE LEVEL FEATURES IN PHISHING DETECTION</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Sentence-level features encompass a range of linguistic, structural, and contextual attributes within individual sentences. This approach recognizes that phishing emails often contain subtle cues indicative of malicious intent that can be missed when examining the email as a whole. Sentence-level analysis plays a crucial role in phishing detection by examining individual sentences within email messages or other forms of communication to identify signs of phishing attempts. This analysis involves scrutinizing various linguistic cues and contextual elements to determine whether a sentence is likely to be part of a phishing scheme. </w:t>
      </w:r>
    </w:p>
    <w:p>
      <w:pPr>
        <w:pStyle w:val="style0"/>
        <w:spacing w:lineRule="auto" w:line="360"/>
        <w:rPr>
          <w:rFonts w:ascii="Times New Roman" w:cs="Times New Roman" w:hAnsi="Times New Roman"/>
          <w:sz w:val="24"/>
          <w:szCs w:val="24"/>
        </w:rPr>
      </w:pPr>
      <w:r>
        <w:rPr>
          <w:rFonts w:ascii="Times New Roman" w:cs="Times New Roman" w:hAnsi="Times New Roman"/>
          <w:b/>
          <w:bCs/>
          <w:sz w:val="24"/>
          <w:szCs w:val="24"/>
        </w:rPr>
        <w:t>2.1 Linguistic Cues and Stylistic Anomalies:</w:t>
      </w:r>
      <w:r>
        <w:rPr>
          <w:rFonts w:ascii="Times New Roman" w:cs="Times New Roman" w:hAnsi="Times New Roman"/>
          <w:sz w:val="24"/>
          <w:szCs w:val="24"/>
        </w:rPr>
        <w:t xml:space="preserve"> Phishing emails frequently exhibit linguistic inconsistencies, such as misspellings, grammar errors, and unnatural language usage. Studies by (Hu et al. 2018) and (Zhang et al. 2020) have explored the linguistic features that are indicative of phishing. These features include grammatical errors, unusual syntax, and inconsistent language usage, which are often present in phishing emails. Sentence-level analysis identifies and quantifies these anomalies, enabling algorithms to accurately differentiate between genuine communication and phishing attempts (</w:t>
      </w:r>
      <w:r>
        <w:rPr>
          <w:rFonts w:ascii="Times New Roman" w:cs="Times New Roman" w:hAnsi="Times New Roman"/>
          <w:sz w:val="24"/>
          <w:szCs w:val="24"/>
        </w:rPr>
        <w:t>Gibert</w:t>
      </w:r>
      <w:r>
        <w:rPr>
          <w:rFonts w:ascii="Times New Roman" w:cs="Times New Roman" w:hAnsi="Times New Roman"/>
          <w:sz w:val="24"/>
          <w:szCs w:val="24"/>
        </w:rPr>
        <w:t xml:space="preserve"> et al., 2014). </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Table 1</w:t>
      </w:r>
      <w:r>
        <w:rPr>
          <w:rFonts w:ascii="Times New Roman" w:cs="Times New Roman" w:hAnsi="Times New Roman"/>
          <w:sz w:val="24"/>
          <w:szCs w:val="24"/>
        </w:rPr>
        <w:t xml:space="preserve"> below outlines li</w:t>
      </w:r>
      <w:r>
        <w:rPr>
          <w:rFonts w:ascii="Times New Roman" w:cs="Times New Roman" w:hAnsi="Times New Roman"/>
          <w:sz w:val="24"/>
          <w:szCs w:val="24"/>
        </w:rPr>
        <w:t>nguistic cues used in the stud. It highlights the main cues selected in extraction of email content. It entails the linguistic cue, its definition and an example extracted from the dataset.</w:t>
      </w:r>
    </w:p>
    <w:p>
      <w:pPr>
        <w:pStyle w:val="style0"/>
        <w:spacing w:lineRule="auto" w:line="360"/>
        <w:rPr>
          <w:rFonts w:ascii="Times New Roman" w:cs="Times New Roman" w:hAnsi="Times New Roman"/>
          <w:sz w:val="24"/>
          <w:szCs w:val="24"/>
        </w:rPr>
      </w:pPr>
      <w:r>
        <w:rPr>
          <w:rFonts w:ascii="Times New Roman" w:cs="Times New Roman" w:hAnsi="Times New Roman"/>
          <w:b/>
          <w:sz w:val="24"/>
          <w:szCs w:val="24"/>
        </w:rPr>
        <w:t>Table 1.</w:t>
      </w:r>
      <w:r>
        <w:rPr>
          <w:rFonts w:ascii="Times New Roman" w:cs="Times New Roman" w:hAnsi="Times New Roman"/>
          <w:sz w:val="24"/>
          <w:szCs w:val="24"/>
        </w:rPr>
        <w:t xml:space="preserve"> Linguistic cues</w:t>
      </w:r>
    </w:p>
    <w:tbl>
      <w:tblPr>
        <w:tblStyle w:val="style154"/>
        <w:tblW w:w="9985" w:type="dxa"/>
        <w:tblLook w:val="04A0" w:firstRow="1" w:lastRow="0" w:firstColumn="1" w:lastColumn="0" w:noHBand="0" w:noVBand="1"/>
      </w:tblPr>
      <w:tblGrid>
        <w:gridCol w:w="1795"/>
        <w:gridCol w:w="3600"/>
        <w:gridCol w:w="4590"/>
      </w:tblGrid>
      <w:tr>
        <w:trPr/>
        <w:tc>
          <w:tcPr>
            <w:tcW w:w="1795"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b/>
                <w:sz w:val="24"/>
                <w:szCs w:val="24"/>
              </w:rPr>
            </w:pPr>
            <w:r>
              <w:rPr>
                <w:rFonts w:ascii="Times New Roman" w:cs="Times New Roman" w:hAnsi="Times New Roman"/>
                <w:b/>
                <w:sz w:val="24"/>
                <w:szCs w:val="24"/>
              </w:rPr>
              <w:t>LINGUISTIC CUE</w:t>
            </w:r>
          </w:p>
        </w:tc>
        <w:tc>
          <w:tcPr>
            <w:tcW w:w="3600"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b/>
                <w:sz w:val="24"/>
                <w:szCs w:val="24"/>
              </w:rPr>
            </w:pPr>
            <w:r>
              <w:rPr>
                <w:rFonts w:ascii="Times New Roman" w:cs="Times New Roman" w:hAnsi="Times New Roman"/>
                <w:b/>
                <w:sz w:val="24"/>
                <w:szCs w:val="24"/>
              </w:rPr>
              <w:t>DEFINITION</w:t>
            </w:r>
          </w:p>
        </w:tc>
        <w:tc>
          <w:tcPr>
            <w:tcW w:w="4590"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b/>
                <w:sz w:val="24"/>
                <w:szCs w:val="24"/>
              </w:rPr>
            </w:pPr>
            <w:r>
              <w:rPr>
                <w:rFonts w:ascii="Times New Roman" w:cs="Times New Roman" w:hAnsi="Times New Roman"/>
                <w:b/>
                <w:sz w:val="24"/>
                <w:szCs w:val="24"/>
              </w:rPr>
              <w:t>EXAMPLE</w:t>
            </w:r>
          </w:p>
        </w:tc>
      </w:tr>
      <w:tr>
        <w:tblPrEx/>
        <w:trPr/>
        <w:tc>
          <w:tcPr>
            <w:tcW w:w="1795"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sz w:val="20"/>
                <w:szCs w:val="20"/>
              </w:rPr>
            </w:pPr>
            <w:r>
              <w:rPr>
                <w:rFonts w:ascii="Times New Roman" w:cs="Times New Roman" w:hAnsi="Times New Roman"/>
                <w:b/>
                <w:bCs/>
                <w:sz w:val="20"/>
                <w:szCs w:val="20"/>
              </w:rPr>
              <w:t>Misspellings and Grammatical Errors:</w:t>
            </w:r>
          </w:p>
        </w:tc>
        <w:tc>
          <w:tcPr>
            <w:tcW w:w="3600"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sz w:val="20"/>
                <w:szCs w:val="20"/>
              </w:rPr>
            </w:pPr>
            <w:r>
              <w:rPr>
                <w:rFonts w:ascii="Times New Roman" w:cs="Times New Roman" w:hAnsi="Times New Roman"/>
                <w:sz w:val="20"/>
                <w:szCs w:val="20"/>
              </w:rPr>
              <w:t>Misspelled words and grammatical errors that can be a red flag.</w:t>
            </w:r>
          </w:p>
        </w:tc>
        <w:tc>
          <w:tcPr>
            <w:tcW w:w="4590" w:type="dxa"/>
            <w:tcBorders>
              <w:top w:val="single" w:sz="4" w:space="0" w:color="auto"/>
              <w:left w:val="single" w:sz="4" w:space="0" w:color="auto"/>
              <w:bottom w:val="single" w:sz="4" w:space="0" w:color="auto"/>
              <w:right w:val="single" w:sz="4" w:space="0" w:color="auto"/>
            </w:tcBorders>
            <w:hideMark/>
          </w:tcPr>
          <w:p>
            <w:pPr>
              <w:pStyle w:val="style0"/>
              <w:numPr>
                <w:ilvl w:val="1"/>
                <w:numId w:val="2"/>
              </w:numPr>
              <w:spacing w:lineRule="auto" w:line="360"/>
              <w:rPr>
                <w:rFonts w:ascii="Times New Roman" w:cs="Times New Roman" w:hAnsi="Times New Roman"/>
                <w:sz w:val="20"/>
                <w:szCs w:val="20"/>
              </w:rPr>
            </w:pPr>
            <w:r>
              <w:rPr>
                <w:rFonts w:ascii="Times New Roman" w:cs="Times New Roman" w:hAnsi="Times New Roman"/>
                <w:sz w:val="20"/>
                <w:szCs w:val="20"/>
              </w:rPr>
              <w:t xml:space="preserve">"Please verify your account </w:t>
            </w:r>
            <w:r>
              <w:rPr>
                <w:rFonts w:ascii="Times New Roman" w:cs="Times New Roman" w:hAnsi="Times New Roman"/>
                <w:sz w:val="20"/>
                <w:szCs w:val="20"/>
              </w:rPr>
              <w:t>detalis</w:t>
            </w:r>
            <w:r>
              <w:rPr>
                <w:rFonts w:ascii="Times New Roman" w:cs="Times New Roman" w:hAnsi="Times New Roman"/>
                <w:sz w:val="20"/>
                <w:szCs w:val="20"/>
              </w:rPr>
              <w:t>."</w:t>
            </w:r>
          </w:p>
          <w:p>
            <w:pPr>
              <w:pStyle w:val="style0"/>
              <w:numPr>
                <w:ilvl w:val="1"/>
                <w:numId w:val="2"/>
              </w:numPr>
              <w:spacing w:lineRule="auto" w:line="360"/>
              <w:rPr>
                <w:rFonts w:ascii="Times New Roman" w:cs="Times New Roman" w:hAnsi="Times New Roman"/>
                <w:sz w:val="20"/>
                <w:szCs w:val="20"/>
              </w:rPr>
            </w:pPr>
            <w:r>
              <w:rPr>
                <w:rFonts w:ascii="Times New Roman" w:cs="Times New Roman" w:hAnsi="Times New Roman"/>
                <w:sz w:val="20"/>
                <w:szCs w:val="20"/>
              </w:rPr>
              <w:t xml:space="preserve">"Click here to avoid your account being </w:t>
            </w:r>
            <w:r>
              <w:rPr>
                <w:rFonts w:ascii="Times New Roman" w:cs="Times New Roman" w:hAnsi="Times New Roman"/>
                <w:sz w:val="20"/>
                <w:szCs w:val="20"/>
              </w:rPr>
              <w:t>suspensed</w:t>
            </w:r>
            <w:r>
              <w:rPr>
                <w:rFonts w:ascii="Times New Roman" w:cs="Times New Roman" w:hAnsi="Times New Roman"/>
                <w:sz w:val="20"/>
                <w:szCs w:val="20"/>
              </w:rPr>
              <w:t>."</w:t>
            </w:r>
          </w:p>
        </w:tc>
      </w:tr>
      <w:tr>
        <w:tblPrEx/>
        <w:trPr/>
        <w:tc>
          <w:tcPr>
            <w:tcW w:w="1795"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b/>
                <w:bCs/>
                <w:sz w:val="20"/>
                <w:szCs w:val="20"/>
              </w:rPr>
            </w:pPr>
            <w:r>
              <w:rPr>
                <w:rFonts w:ascii="Times New Roman" w:cs="Times New Roman" w:hAnsi="Times New Roman"/>
                <w:b/>
                <w:bCs/>
                <w:sz w:val="20"/>
                <w:szCs w:val="20"/>
              </w:rPr>
              <w:t>Unnatural Language Usage</w:t>
            </w:r>
          </w:p>
        </w:tc>
        <w:tc>
          <w:tcPr>
            <w:tcW w:w="3600"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sz w:val="20"/>
                <w:szCs w:val="20"/>
              </w:rPr>
            </w:pPr>
            <w:r>
              <w:rPr>
                <w:rFonts w:ascii="Times New Roman" w:cs="Times New Roman" w:hAnsi="Times New Roman"/>
                <w:sz w:val="20"/>
                <w:szCs w:val="20"/>
              </w:rPr>
              <w:t>Language that is unnatural or overly formal, attempting to appear official.</w:t>
            </w:r>
          </w:p>
        </w:tc>
        <w:tc>
          <w:tcPr>
            <w:tcW w:w="4590" w:type="dxa"/>
            <w:tcBorders>
              <w:top w:val="single" w:sz="4" w:space="0" w:color="auto"/>
              <w:left w:val="single" w:sz="4" w:space="0" w:color="auto"/>
              <w:bottom w:val="single" w:sz="4" w:space="0" w:color="auto"/>
              <w:right w:val="single" w:sz="4" w:space="0" w:color="auto"/>
            </w:tcBorders>
            <w:hideMark/>
          </w:tcPr>
          <w:p>
            <w:pPr>
              <w:pStyle w:val="style0"/>
              <w:numPr>
                <w:ilvl w:val="1"/>
                <w:numId w:val="2"/>
              </w:numPr>
              <w:spacing w:lineRule="auto" w:line="360"/>
              <w:rPr>
                <w:rFonts w:ascii="Times New Roman" w:cs="Times New Roman" w:hAnsi="Times New Roman"/>
                <w:sz w:val="20"/>
                <w:szCs w:val="20"/>
              </w:rPr>
            </w:pPr>
            <w:r>
              <w:rPr>
                <w:rFonts w:ascii="Times New Roman" w:cs="Times New Roman" w:hAnsi="Times New Roman"/>
                <w:sz w:val="20"/>
                <w:szCs w:val="20"/>
              </w:rPr>
              <w:t>"Dear Sir/Madam, we hereby request your immediate action."</w:t>
            </w:r>
          </w:p>
          <w:p>
            <w:pPr>
              <w:pStyle w:val="style0"/>
              <w:numPr>
                <w:ilvl w:val="1"/>
                <w:numId w:val="2"/>
              </w:numPr>
              <w:spacing w:lineRule="auto" w:line="360"/>
              <w:rPr>
                <w:rFonts w:ascii="Times New Roman" w:cs="Times New Roman" w:hAnsi="Times New Roman"/>
                <w:sz w:val="20"/>
                <w:szCs w:val="20"/>
              </w:rPr>
            </w:pPr>
            <w:r>
              <w:rPr>
                <w:rFonts w:ascii="Times New Roman" w:cs="Times New Roman" w:hAnsi="Times New Roman"/>
                <w:sz w:val="20"/>
                <w:szCs w:val="20"/>
              </w:rPr>
              <w:t>"We have noticed some unusual activities on your account, hence we are taking preventive measures."</w:t>
            </w:r>
          </w:p>
        </w:tc>
      </w:tr>
      <w:tr>
        <w:tblPrEx/>
        <w:trPr/>
        <w:tc>
          <w:tcPr>
            <w:tcW w:w="1795"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b/>
                <w:bCs/>
                <w:sz w:val="20"/>
                <w:szCs w:val="20"/>
              </w:rPr>
            </w:pPr>
            <w:r>
              <w:rPr>
                <w:rFonts w:ascii="Times New Roman" w:cs="Times New Roman" w:hAnsi="Times New Roman"/>
                <w:b/>
                <w:bCs/>
                <w:sz w:val="20"/>
                <w:szCs w:val="20"/>
              </w:rPr>
              <w:t>Urgent or Alarmist Language</w:t>
            </w:r>
          </w:p>
        </w:tc>
        <w:tc>
          <w:tcPr>
            <w:tcW w:w="3600"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sz w:val="20"/>
                <w:szCs w:val="20"/>
              </w:rPr>
            </w:pPr>
            <w:r>
              <w:rPr>
                <w:rFonts w:ascii="Times New Roman" w:cs="Times New Roman" w:hAnsi="Times New Roman"/>
                <w:sz w:val="20"/>
                <w:szCs w:val="20"/>
              </w:rPr>
              <w:t>Sense of urgency or panic to prompt immediate action</w:t>
            </w:r>
          </w:p>
        </w:tc>
        <w:tc>
          <w:tcPr>
            <w:tcW w:w="4590" w:type="dxa"/>
            <w:tcBorders>
              <w:top w:val="single" w:sz="4" w:space="0" w:color="auto"/>
              <w:left w:val="single" w:sz="4" w:space="0" w:color="auto"/>
              <w:bottom w:val="single" w:sz="4" w:space="0" w:color="auto"/>
              <w:right w:val="single" w:sz="4" w:space="0" w:color="auto"/>
            </w:tcBorders>
            <w:hideMark/>
          </w:tcPr>
          <w:p>
            <w:pPr>
              <w:pStyle w:val="style0"/>
              <w:numPr>
                <w:ilvl w:val="1"/>
                <w:numId w:val="2"/>
              </w:numPr>
              <w:spacing w:lineRule="auto" w:line="360"/>
              <w:rPr>
                <w:rFonts w:ascii="Times New Roman" w:cs="Times New Roman" w:hAnsi="Times New Roman"/>
                <w:sz w:val="20"/>
                <w:szCs w:val="20"/>
              </w:rPr>
            </w:pPr>
            <w:r>
              <w:rPr>
                <w:rFonts w:ascii="Times New Roman" w:cs="Times New Roman" w:hAnsi="Times New Roman"/>
                <w:sz w:val="20"/>
                <w:szCs w:val="20"/>
              </w:rPr>
              <w:t>"Your account has been compromised. Act now to prevent further damage!"</w:t>
            </w:r>
          </w:p>
          <w:p>
            <w:pPr>
              <w:pStyle w:val="style0"/>
              <w:numPr>
                <w:ilvl w:val="1"/>
                <w:numId w:val="2"/>
              </w:numPr>
              <w:spacing w:lineRule="auto" w:line="360"/>
              <w:rPr>
                <w:rFonts w:ascii="Times New Roman" w:cs="Times New Roman" w:hAnsi="Times New Roman"/>
                <w:sz w:val="20"/>
                <w:szCs w:val="20"/>
              </w:rPr>
            </w:pPr>
            <w:r>
              <w:rPr>
                <w:rFonts w:ascii="Times New Roman" w:cs="Times New Roman" w:hAnsi="Times New Roman"/>
                <w:sz w:val="20"/>
                <w:szCs w:val="20"/>
              </w:rPr>
              <w:t>"Immediate action required: Your account will be suspended in 24 hours."</w:t>
            </w:r>
          </w:p>
        </w:tc>
      </w:tr>
      <w:tr>
        <w:tblPrEx/>
        <w:trPr/>
        <w:tc>
          <w:tcPr>
            <w:tcW w:w="1795"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sz w:val="20"/>
                <w:szCs w:val="20"/>
              </w:rPr>
            </w:pPr>
            <w:r>
              <w:rPr>
                <w:rFonts w:ascii="Times New Roman" w:cs="Times New Roman" w:hAnsi="Times New Roman"/>
                <w:b/>
                <w:bCs/>
                <w:sz w:val="20"/>
                <w:szCs w:val="20"/>
              </w:rPr>
              <w:t>Unusual Requests</w:t>
            </w:r>
          </w:p>
        </w:tc>
        <w:tc>
          <w:tcPr>
            <w:tcW w:w="3600"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sz w:val="20"/>
                <w:szCs w:val="20"/>
              </w:rPr>
            </w:pPr>
            <w:r>
              <w:rPr>
                <w:rFonts w:ascii="Times New Roman" w:cs="Times New Roman" w:hAnsi="Times New Roman"/>
                <w:sz w:val="20"/>
                <w:szCs w:val="20"/>
              </w:rPr>
              <w:t>Unusual requests or demands that are not typically seen in legitimate communications:</w:t>
            </w:r>
          </w:p>
        </w:tc>
        <w:tc>
          <w:tcPr>
            <w:tcW w:w="4590" w:type="dxa"/>
            <w:tcBorders>
              <w:top w:val="single" w:sz="4" w:space="0" w:color="auto"/>
              <w:left w:val="single" w:sz="4" w:space="0" w:color="auto"/>
              <w:bottom w:val="single" w:sz="4" w:space="0" w:color="auto"/>
              <w:right w:val="single" w:sz="4" w:space="0" w:color="auto"/>
            </w:tcBorders>
            <w:hideMark/>
          </w:tcPr>
          <w:p>
            <w:pPr>
              <w:pStyle w:val="style0"/>
              <w:numPr>
                <w:ilvl w:val="1"/>
                <w:numId w:val="2"/>
              </w:numPr>
              <w:spacing w:lineRule="auto" w:line="360"/>
              <w:rPr>
                <w:rFonts w:ascii="Times New Roman" w:cs="Times New Roman" w:hAnsi="Times New Roman"/>
                <w:sz w:val="20"/>
                <w:szCs w:val="20"/>
              </w:rPr>
            </w:pPr>
            <w:r>
              <w:rPr>
                <w:rFonts w:ascii="Times New Roman" w:cs="Times New Roman" w:hAnsi="Times New Roman"/>
                <w:sz w:val="20"/>
                <w:szCs w:val="20"/>
              </w:rPr>
              <w:t>"Please provide your password for verification purposes."</w:t>
            </w:r>
          </w:p>
          <w:p>
            <w:pPr>
              <w:pStyle w:val="style0"/>
              <w:numPr>
                <w:ilvl w:val="1"/>
                <w:numId w:val="2"/>
              </w:numPr>
              <w:spacing w:lineRule="auto" w:line="360"/>
              <w:rPr>
                <w:rFonts w:ascii="Times New Roman" w:cs="Times New Roman" w:hAnsi="Times New Roman"/>
                <w:sz w:val="20"/>
                <w:szCs w:val="20"/>
              </w:rPr>
            </w:pPr>
            <w:r>
              <w:rPr>
                <w:rFonts w:ascii="Times New Roman" w:cs="Times New Roman" w:hAnsi="Times New Roman"/>
                <w:sz w:val="20"/>
                <w:szCs w:val="20"/>
              </w:rPr>
              <w:t>"Transfer funds to this account to claim your prize."</w:t>
            </w:r>
          </w:p>
        </w:tc>
      </w:tr>
      <w:tr>
        <w:tblPrEx/>
        <w:trPr/>
        <w:tc>
          <w:tcPr>
            <w:tcW w:w="1795"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sz w:val="24"/>
                <w:szCs w:val="24"/>
              </w:rPr>
            </w:pPr>
            <w:r>
              <w:rPr>
                <w:rFonts w:ascii="Times New Roman" w:cs="Times New Roman" w:hAnsi="Times New Roman"/>
                <w:b/>
                <w:bCs/>
                <w:sz w:val="20"/>
                <w:szCs w:val="20"/>
              </w:rPr>
              <w:t>Generic Greetings</w:t>
            </w:r>
          </w:p>
        </w:tc>
        <w:tc>
          <w:tcPr>
            <w:tcW w:w="3600"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sz w:val="20"/>
                <w:szCs w:val="20"/>
              </w:rPr>
            </w:pPr>
            <w:r>
              <w:rPr>
                <w:rFonts w:ascii="Times New Roman" w:cs="Times New Roman" w:hAnsi="Times New Roman"/>
                <w:sz w:val="20"/>
                <w:szCs w:val="20"/>
              </w:rPr>
              <w:t>Use of generic greetings to address recipients</w:t>
            </w:r>
          </w:p>
        </w:tc>
        <w:tc>
          <w:tcPr>
            <w:tcW w:w="4590" w:type="dxa"/>
            <w:tcBorders>
              <w:top w:val="single" w:sz="4" w:space="0" w:color="auto"/>
              <w:left w:val="single" w:sz="4" w:space="0" w:color="auto"/>
              <w:bottom w:val="single" w:sz="4" w:space="0" w:color="auto"/>
              <w:right w:val="single" w:sz="4" w:space="0" w:color="auto"/>
            </w:tcBorders>
            <w:hideMark/>
          </w:tcPr>
          <w:p>
            <w:pPr>
              <w:pStyle w:val="style0"/>
              <w:numPr>
                <w:ilvl w:val="1"/>
                <w:numId w:val="2"/>
              </w:numPr>
              <w:spacing w:lineRule="auto" w:line="360"/>
              <w:rPr>
                <w:rFonts w:ascii="Times New Roman" w:cs="Times New Roman" w:hAnsi="Times New Roman"/>
                <w:sz w:val="20"/>
                <w:szCs w:val="20"/>
              </w:rPr>
            </w:pPr>
            <w:r>
              <w:rPr>
                <w:rFonts w:ascii="Times New Roman" w:cs="Times New Roman" w:hAnsi="Times New Roman"/>
                <w:sz w:val="20"/>
                <w:szCs w:val="20"/>
              </w:rPr>
              <w:t>"Dear Customer"</w:t>
            </w:r>
          </w:p>
          <w:p>
            <w:pPr>
              <w:pStyle w:val="style0"/>
              <w:numPr>
                <w:ilvl w:val="1"/>
                <w:numId w:val="2"/>
              </w:numPr>
              <w:spacing w:lineRule="auto" w:line="360"/>
              <w:rPr>
                <w:rFonts w:ascii="Times New Roman" w:cs="Times New Roman" w:hAnsi="Times New Roman"/>
                <w:sz w:val="20"/>
                <w:szCs w:val="20"/>
              </w:rPr>
            </w:pPr>
            <w:r>
              <w:rPr>
                <w:rFonts w:ascii="Times New Roman" w:cs="Times New Roman" w:hAnsi="Times New Roman"/>
                <w:sz w:val="20"/>
                <w:szCs w:val="20"/>
              </w:rPr>
              <w:t>"User"</w:t>
            </w:r>
          </w:p>
        </w:tc>
      </w:tr>
      <w:tr>
        <w:tblPrEx/>
        <w:trPr/>
        <w:tc>
          <w:tcPr>
            <w:tcW w:w="1795"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b/>
                <w:bCs/>
                <w:sz w:val="20"/>
                <w:szCs w:val="20"/>
              </w:rPr>
            </w:pPr>
            <w:r>
              <w:rPr>
                <w:rFonts w:ascii="Times New Roman" w:cs="Times New Roman" w:hAnsi="Times New Roman"/>
                <w:b/>
                <w:bCs/>
                <w:sz w:val="20"/>
                <w:szCs w:val="20"/>
              </w:rPr>
              <w:t>Generic Content</w:t>
            </w:r>
          </w:p>
        </w:tc>
        <w:tc>
          <w:tcPr>
            <w:tcW w:w="3600"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sz w:val="20"/>
                <w:szCs w:val="20"/>
              </w:rPr>
            </w:pPr>
            <w:r>
              <w:rPr>
                <w:rFonts w:ascii="Times New Roman" w:cs="Times New Roman" w:hAnsi="Times New Roman"/>
                <w:sz w:val="20"/>
                <w:szCs w:val="20"/>
              </w:rPr>
              <w:t>Lack of specific details about the recipient or transaction</w:t>
            </w:r>
          </w:p>
        </w:tc>
        <w:tc>
          <w:tcPr>
            <w:tcW w:w="4590" w:type="dxa"/>
            <w:tcBorders>
              <w:top w:val="single" w:sz="4" w:space="0" w:color="auto"/>
              <w:left w:val="single" w:sz="4" w:space="0" w:color="auto"/>
              <w:bottom w:val="single" w:sz="4" w:space="0" w:color="auto"/>
              <w:right w:val="single" w:sz="4" w:space="0" w:color="auto"/>
            </w:tcBorders>
            <w:hideMark/>
          </w:tcPr>
          <w:p>
            <w:pPr>
              <w:pStyle w:val="style0"/>
              <w:numPr>
                <w:ilvl w:val="1"/>
                <w:numId w:val="2"/>
              </w:numPr>
              <w:spacing w:lineRule="auto" w:line="360"/>
              <w:rPr>
                <w:rFonts w:ascii="Times New Roman" w:cs="Times New Roman" w:hAnsi="Times New Roman"/>
                <w:sz w:val="20"/>
                <w:szCs w:val="20"/>
              </w:rPr>
            </w:pPr>
            <w:r>
              <w:rPr>
                <w:rFonts w:ascii="Times New Roman" w:cs="Times New Roman" w:hAnsi="Times New Roman"/>
                <w:sz w:val="20"/>
                <w:szCs w:val="20"/>
              </w:rPr>
              <w:t>"Your recent purchase requires confirmation. Click here to verify."</w:t>
            </w:r>
          </w:p>
        </w:tc>
      </w:tr>
      <w:tr>
        <w:tblPrEx/>
        <w:trPr/>
        <w:tc>
          <w:tcPr>
            <w:tcW w:w="1795"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b/>
                <w:bCs/>
                <w:sz w:val="20"/>
                <w:szCs w:val="20"/>
              </w:rPr>
            </w:pPr>
            <w:r>
              <w:rPr>
                <w:rFonts w:ascii="Times New Roman" w:cs="Times New Roman" w:hAnsi="Times New Roman"/>
                <w:b/>
                <w:bCs/>
                <w:sz w:val="20"/>
                <w:szCs w:val="20"/>
              </w:rPr>
              <w:t>Threats or Consequences</w:t>
            </w:r>
          </w:p>
        </w:tc>
        <w:tc>
          <w:tcPr>
            <w:tcW w:w="3600" w:type="dxa"/>
            <w:tcBorders>
              <w:top w:val="single" w:sz="4" w:space="0" w:color="auto"/>
              <w:left w:val="single" w:sz="4" w:space="0" w:color="auto"/>
              <w:bottom w:val="single" w:sz="4" w:space="0" w:color="auto"/>
              <w:right w:val="single" w:sz="4" w:space="0" w:color="auto"/>
            </w:tcBorders>
            <w:hideMark/>
          </w:tcPr>
          <w:p>
            <w:pPr>
              <w:pStyle w:val="style0"/>
              <w:spacing w:lineRule="auto" w:line="360"/>
              <w:rPr>
                <w:rFonts w:ascii="Times New Roman" w:cs="Times New Roman" w:hAnsi="Times New Roman"/>
                <w:sz w:val="20"/>
                <w:szCs w:val="20"/>
              </w:rPr>
            </w:pPr>
            <w:r>
              <w:rPr>
                <w:rFonts w:ascii="Times New Roman" w:cs="Times New Roman" w:hAnsi="Times New Roman"/>
                <w:sz w:val="20"/>
                <w:szCs w:val="20"/>
              </w:rPr>
              <w:t>Negative consequences if action is not taken</w:t>
            </w:r>
          </w:p>
        </w:tc>
        <w:tc>
          <w:tcPr>
            <w:tcW w:w="4590" w:type="dxa"/>
            <w:tcBorders>
              <w:top w:val="single" w:sz="4" w:space="0" w:color="auto"/>
              <w:left w:val="single" w:sz="4" w:space="0" w:color="auto"/>
              <w:bottom w:val="single" w:sz="4" w:space="0" w:color="auto"/>
              <w:right w:val="single" w:sz="4" w:space="0" w:color="auto"/>
            </w:tcBorders>
            <w:hideMark/>
          </w:tcPr>
          <w:p>
            <w:pPr>
              <w:pStyle w:val="style0"/>
              <w:numPr>
                <w:ilvl w:val="1"/>
                <w:numId w:val="2"/>
              </w:numPr>
              <w:spacing w:lineRule="auto" w:line="360"/>
              <w:rPr>
                <w:rFonts w:ascii="Times New Roman" w:cs="Times New Roman" w:hAnsi="Times New Roman"/>
                <w:sz w:val="20"/>
                <w:szCs w:val="20"/>
              </w:rPr>
            </w:pPr>
            <w:r>
              <w:rPr>
                <w:rFonts w:ascii="Times New Roman" w:cs="Times New Roman" w:hAnsi="Times New Roman"/>
                <w:sz w:val="20"/>
                <w:szCs w:val="20"/>
              </w:rPr>
              <w:t>"Failure to update your information will result in account suspension."</w:t>
            </w:r>
          </w:p>
          <w:p>
            <w:pPr>
              <w:pStyle w:val="style0"/>
              <w:numPr>
                <w:ilvl w:val="1"/>
                <w:numId w:val="2"/>
              </w:numPr>
              <w:spacing w:lineRule="auto" w:line="360"/>
              <w:rPr>
                <w:rFonts w:ascii="Times New Roman" w:cs="Times New Roman" w:hAnsi="Times New Roman"/>
                <w:sz w:val="20"/>
                <w:szCs w:val="20"/>
              </w:rPr>
            </w:pPr>
            <w:r>
              <w:rPr>
                <w:rFonts w:ascii="Times New Roman" w:cs="Times New Roman" w:hAnsi="Times New Roman"/>
                <w:sz w:val="20"/>
                <w:szCs w:val="20"/>
              </w:rPr>
              <w:t>"Your account will be charged unless you confirm your details."</w:t>
            </w:r>
          </w:p>
        </w:tc>
      </w:tr>
    </w:tbl>
    <w:p>
      <w:pPr>
        <w:pStyle w:val="style0"/>
        <w:spacing w:lineRule="auto" w:line="360"/>
        <w:ind w:left="720"/>
        <w:rPr>
          <w:rFonts w:ascii="Times New Roman" w:cs="Times New Roman" w:hAnsi="Times New Roman"/>
          <w:sz w:val="24"/>
          <w:szCs w:val="24"/>
        </w:rPr>
      </w:pPr>
    </w:p>
    <w:p>
      <w:pPr>
        <w:pStyle w:val="style0"/>
        <w:spacing w:lineRule="auto" w:line="360"/>
        <w:rPr>
          <w:rFonts w:ascii="Times New Roman" w:cs="Times New Roman" w:hAnsi="Times New Roman"/>
          <w:sz w:val="24"/>
          <w:szCs w:val="24"/>
        </w:rPr>
      </w:pPr>
      <w:r>
        <w:rPr>
          <w:rFonts w:ascii="Times New Roman" w:cs="Times New Roman" w:hAnsi="Times New Roman"/>
          <w:b/>
          <w:bCs/>
          <w:sz w:val="24"/>
          <w:szCs w:val="24"/>
        </w:rPr>
        <w:t>2.2 Contextual Indicators:</w:t>
      </w:r>
      <w:r>
        <w:rPr>
          <w:rFonts w:ascii="Times New Roman" w:cs="Times New Roman" w:hAnsi="Times New Roman"/>
          <w:sz w:val="24"/>
          <w:szCs w:val="24"/>
        </w:rPr>
        <w:t xml:space="preserve"> Contextual features involve examining the relationship between sentences within an email. Phishing emails often employ urgency, fear, or a sense of authority to manipulate recipients. By considering the connections between sentences, models can identify patterns that suggest phishing intent (Gupta et al., 2013). Contextual indicators in sentence-level analysis for phishing detection involve examining the relationship between sentences within an email. This study explored features such as; </w:t>
      </w:r>
    </w:p>
    <w:p>
      <w:pPr>
        <w:pStyle w:val="style179"/>
        <w:numPr>
          <w:ilvl w:val="2"/>
          <w:numId w:val="1"/>
        </w:numPr>
        <w:spacing w:lineRule="auto" w:line="360"/>
        <w:rPr>
          <w:rFonts w:ascii="Times New Roman" w:cs="Times New Roman" w:hAnsi="Times New Roman"/>
          <w:sz w:val="24"/>
          <w:szCs w:val="24"/>
        </w:rPr>
      </w:pPr>
      <w:r>
        <w:rPr>
          <w:rFonts w:ascii="Times New Roman" w:cs="Times New Roman" w:hAnsi="Times New Roman"/>
          <w:b/>
          <w:bCs/>
          <w:sz w:val="24"/>
          <w:szCs w:val="24"/>
        </w:rPr>
        <w:t>Urgent Action and Threats:</w:t>
      </w:r>
      <w:r>
        <w:rPr>
          <w:rFonts w:ascii="Times New Roman" w:cs="Times New Roman" w:hAnsi="Times New Roman"/>
          <w:sz w:val="24"/>
          <w:szCs w:val="24"/>
        </w:rPr>
        <w:t xml:space="preserve"> Contextual cues involving urgent language and threats can signal phishing attempts. Identified sentences include; "Your account has been compromised. Act now to prevent unauthorized access." (Gupta et al., 2013) and "Failure to respond within 24 hours will result in account suspension." (Sheng et al., 2010).</w:t>
      </w:r>
    </w:p>
    <w:p>
      <w:pPr>
        <w:pStyle w:val="style179"/>
        <w:numPr>
          <w:ilvl w:val="2"/>
          <w:numId w:val="1"/>
        </w:numPr>
        <w:spacing w:lineRule="auto" w:line="360"/>
        <w:rPr>
          <w:rFonts w:ascii="Times New Roman" w:cs="Times New Roman" w:hAnsi="Times New Roman"/>
          <w:sz w:val="24"/>
          <w:szCs w:val="24"/>
        </w:rPr>
      </w:pPr>
      <w:r>
        <w:rPr>
          <w:rFonts w:ascii="Times New Roman" w:cs="Times New Roman" w:hAnsi="Times New Roman"/>
          <w:b/>
          <w:bCs/>
          <w:sz w:val="24"/>
          <w:szCs w:val="24"/>
        </w:rPr>
        <w:t>Request for Sensitive Information:</w:t>
      </w:r>
      <w:r>
        <w:rPr>
          <w:rFonts w:ascii="Times New Roman" w:cs="Times New Roman" w:hAnsi="Times New Roman"/>
          <w:sz w:val="24"/>
          <w:szCs w:val="24"/>
        </w:rPr>
        <w:t xml:space="preserve"> Contextual cues where preceding sentences ask for personal information can be suspicious: “To verify your account, we need your </w:t>
      </w:r>
      <w:r>
        <w:rPr>
          <w:rFonts w:ascii="Times New Roman" w:cs="Times New Roman" w:hAnsi="Times New Roman"/>
          <w:sz w:val="24"/>
          <w:szCs w:val="24"/>
        </w:rPr>
        <w:t>username and password. Please provide them.” (</w:t>
      </w:r>
      <w:r>
        <w:rPr>
          <w:rFonts w:ascii="Times New Roman" w:cs="Times New Roman" w:hAnsi="Times New Roman"/>
          <w:sz w:val="24"/>
          <w:szCs w:val="24"/>
        </w:rPr>
        <w:t>Alazab</w:t>
      </w:r>
      <w:r>
        <w:rPr>
          <w:rFonts w:ascii="Times New Roman" w:cs="Times New Roman" w:hAnsi="Times New Roman"/>
          <w:sz w:val="24"/>
          <w:szCs w:val="24"/>
        </w:rPr>
        <w:t xml:space="preserve"> et al., 2018) and "For security purposes, we require your Social Security number. Kindly share it.” (</w:t>
      </w:r>
      <w:r>
        <w:rPr>
          <w:rFonts w:ascii="Times New Roman" w:cs="Times New Roman" w:hAnsi="Times New Roman"/>
          <w:sz w:val="24"/>
          <w:szCs w:val="24"/>
        </w:rPr>
        <w:t>Gibert</w:t>
      </w:r>
      <w:r>
        <w:rPr>
          <w:rFonts w:ascii="Times New Roman" w:cs="Times New Roman" w:hAnsi="Times New Roman"/>
          <w:sz w:val="24"/>
          <w:szCs w:val="24"/>
        </w:rPr>
        <w:t xml:space="preserve"> et al., 2014).</w:t>
      </w:r>
    </w:p>
    <w:p>
      <w:pPr>
        <w:pStyle w:val="style179"/>
        <w:numPr>
          <w:ilvl w:val="2"/>
          <w:numId w:val="1"/>
        </w:numPr>
        <w:spacing w:lineRule="auto" w:line="360"/>
        <w:rPr>
          <w:rFonts w:ascii="Times New Roman" w:cs="Times New Roman" w:hAnsi="Times New Roman"/>
          <w:sz w:val="24"/>
          <w:szCs w:val="24"/>
        </w:rPr>
      </w:pPr>
      <w:r>
        <w:rPr>
          <w:rFonts w:ascii="Times New Roman" w:cs="Times New Roman" w:hAnsi="Times New Roman"/>
          <w:b/>
          <w:bCs/>
          <w:sz w:val="24"/>
          <w:szCs w:val="24"/>
        </w:rPr>
        <w:t>Promised Rewards or Benefits:</w:t>
      </w:r>
      <w:r>
        <w:rPr>
          <w:rFonts w:ascii="Times New Roman" w:cs="Times New Roman" w:hAnsi="Times New Roman"/>
          <w:sz w:val="24"/>
          <w:szCs w:val="24"/>
        </w:rPr>
        <w:t xml:space="preserve"> Contextual cues that promise rewards can be indicative of phishing attempts:" Congratulations! You've won a gift card. Click the link to claim your prize." (Gupta et al., 2013) and "As a valued customer, you've been selected for a special offer. Click here to redeem." (</w:t>
      </w:r>
      <w:r>
        <w:rPr>
          <w:rFonts w:ascii="Times New Roman" w:cs="Times New Roman" w:hAnsi="Times New Roman"/>
          <w:sz w:val="24"/>
          <w:szCs w:val="24"/>
        </w:rPr>
        <w:t>Alazab</w:t>
      </w:r>
      <w:r>
        <w:rPr>
          <w:rFonts w:ascii="Times New Roman" w:cs="Times New Roman" w:hAnsi="Times New Roman"/>
          <w:sz w:val="24"/>
          <w:szCs w:val="24"/>
        </w:rPr>
        <w:t xml:space="preserve"> et al., 2018)</w:t>
      </w:r>
    </w:p>
    <w:p>
      <w:pPr>
        <w:pStyle w:val="style179"/>
        <w:numPr>
          <w:ilvl w:val="2"/>
          <w:numId w:val="1"/>
        </w:numPr>
        <w:spacing w:lineRule="auto" w:line="360"/>
        <w:rPr>
          <w:rFonts w:ascii="Times New Roman" w:cs="Times New Roman" w:hAnsi="Times New Roman"/>
          <w:sz w:val="24"/>
          <w:szCs w:val="24"/>
        </w:rPr>
      </w:pPr>
      <w:r>
        <w:rPr>
          <w:rFonts w:ascii="Times New Roman" w:cs="Times New Roman" w:hAnsi="Times New Roman"/>
          <w:b/>
          <w:bCs/>
          <w:sz w:val="24"/>
          <w:szCs w:val="24"/>
        </w:rPr>
        <w:t>False Authority or Impersonation:</w:t>
      </w:r>
      <w:r>
        <w:rPr>
          <w:rFonts w:ascii="Times New Roman" w:cs="Times New Roman" w:hAnsi="Times New Roman"/>
          <w:sz w:val="24"/>
          <w:szCs w:val="24"/>
        </w:rPr>
        <w:t xml:space="preserve"> Contextual cues where the email claims authority or impersonates an official source: "This email is from the IT department. Your password needs to be updated." (Sheng et al., 2010) and "We've detected fraudulent activity. Please follow these steps to secure your account." (</w:t>
      </w:r>
      <w:r>
        <w:rPr>
          <w:rFonts w:ascii="Times New Roman" w:cs="Times New Roman" w:hAnsi="Times New Roman"/>
          <w:sz w:val="24"/>
          <w:szCs w:val="24"/>
        </w:rPr>
        <w:t>Gibert</w:t>
      </w:r>
      <w:r>
        <w:rPr>
          <w:rFonts w:ascii="Times New Roman" w:cs="Times New Roman" w:hAnsi="Times New Roman"/>
          <w:sz w:val="24"/>
          <w:szCs w:val="24"/>
        </w:rPr>
        <w:t xml:space="preserve"> et al., 2014).</w:t>
      </w:r>
    </w:p>
    <w:p>
      <w:pPr>
        <w:pStyle w:val="style179"/>
        <w:numPr>
          <w:ilvl w:val="2"/>
          <w:numId w:val="1"/>
        </w:numPr>
        <w:spacing w:lineRule="auto" w:line="360"/>
        <w:rPr>
          <w:rFonts w:ascii="Times New Roman" w:cs="Times New Roman" w:hAnsi="Times New Roman"/>
          <w:sz w:val="24"/>
          <w:szCs w:val="24"/>
        </w:rPr>
      </w:pPr>
      <w:r>
        <w:rPr>
          <w:rFonts w:ascii="Times New Roman" w:cs="Times New Roman" w:hAnsi="Times New Roman"/>
          <w:b/>
          <w:bCs/>
          <w:sz w:val="24"/>
          <w:szCs w:val="24"/>
        </w:rPr>
        <w:t>Link and Attachment Context:</w:t>
      </w:r>
      <w:r>
        <w:rPr>
          <w:rFonts w:ascii="Times New Roman" w:cs="Times New Roman" w:hAnsi="Times New Roman"/>
          <w:sz w:val="24"/>
          <w:szCs w:val="24"/>
        </w:rPr>
        <w:t xml:space="preserve"> Contextual cues involving hyperlinks or attachments can be analyzed to identify phishing: "Click the link below to verify your account information." (</w:t>
      </w:r>
      <w:r>
        <w:rPr>
          <w:rFonts w:ascii="Times New Roman" w:cs="Times New Roman" w:hAnsi="Times New Roman"/>
          <w:sz w:val="24"/>
          <w:szCs w:val="24"/>
        </w:rPr>
        <w:t>Alazab</w:t>
      </w:r>
      <w:r>
        <w:rPr>
          <w:rFonts w:ascii="Times New Roman" w:cs="Times New Roman" w:hAnsi="Times New Roman"/>
          <w:sz w:val="24"/>
          <w:szCs w:val="24"/>
        </w:rPr>
        <w:t xml:space="preserve"> et al., 2018) and "Open the attached file for important account updates." (</w:t>
      </w:r>
      <w:r>
        <w:rPr>
          <w:rFonts w:ascii="Times New Roman" w:cs="Times New Roman" w:hAnsi="Times New Roman"/>
          <w:sz w:val="24"/>
          <w:szCs w:val="24"/>
        </w:rPr>
        <w:t>Gibert</w:t>
      </w:r>
      <w:r>
        <w:rPr>
          <w:rFonts w:ascii="Times New Roman" w:cs="Times New Roman" w:hAnsi="Times New Roman"/>
          <w:sz w:val="24"/>
          <w:szCs w:val="24"/>
        </w:rPr>
        <w:t xml:space="preserve"> et al., 2014).</w:t>
      </w:r>
    </w:p>
    <w:p>
      <w:pPr>
        <w:pStyle w:val="style179"/>
        <w:numPr>
          <w:ilvl w:val="2"/>
          <w:numId w:val="1"/>
        </w:numPr>
        <w:spacing w:lineRule="auto" w:line="360"/>
        <w:rPr>
          <w:rFonts w:ascii="Times New Roman" w:cs="Times New Roman" w:hAnsi="Times New Roman"/>
          <w:sz w:val="24"/>
          <w:szCs w:val="24"/>
        </w:rPr>
      </w:pPr>
      <w:r>
        <w:rPr>
          <w:rFonts w:ascii="Times New Roman" w:cs="Times New Roman" w:hAnsi="Times New Roman"/>
          <w:b/>
          <w:bCs/>
          <w:sz w:val="24"/>
          <w:szCs w:val="24"/>
        </w:rPr>
        <w:t>Inconsistent Details:</w:t>
      </w:r>
      <w:r>
        <w:rPr>
          <w:rFonts w:ascii="Times New Roman" w:cs="Times New Roman" w:hAnsi="Times New Roman"/>
          <w:sz w:val="24"/>
          <w:szCs w:val="24"/>
        </w:rPr>
        <w:t xml:space="preserve"> Contextual cues where information contradicts earlier statements can be suspicious: "You've won a prize in our lottery. However, we need a deposit to process it." (</w:t>
      </w:r>
      <w:r>
        <w:rPr>
          <w:rFonts w:ascii="Times New Roman" w:cs="Times New Roman" w:hAnsi="Times New Roman"/>
          <w:sz w:val="24"/>
          <w:szCs w:val="24"/>
        </w:rPr>
        <w:t>Gibert</w:t>
      </w:r>
      <w:r>
        <w:rPr>
          <w:rFonts w:ascii="Times New Roman" w:cs="Times New Roman" w:hAnsi="Times New Roman"/>
          <w:sz w:val="24"/>
          <w:szCs w:val="24"/>
        </w:rPr>
        <w:t xml:space="preserve"> et al., 2014) and "Your account has been compromised, but we can fix it if you provide your details." (</w:t>
      </w:r>
      <w:r>
        <w:rPr>
          <w:rFonts w:ascii="Times New Roman" w:cs="Times New Roman" w:hAnsi="Times New Roman"/>
          <w:sz w:val="24"/>
          <w:szCs w:val="24"/>
        </w:rPr>
        <w:t>Alazab</w:t>
      </w:r>
      <w:r>
        <w:rPr>
          <w:rFonts w:ascii="Times New Roman" w:cs="Times New Roman" w:hAnsi="Times New Roman"/>
          <w:sz w:val="24"/>
          <w:szCs w:val="24"/>
        </w:rPr>
        <w:t xml:space="preserve"> et al., 2018).</w:t>
      </w:r>
    </w:p>
    <w:p>
      <w:pPr>
        <w:pStyle w:val="style179"/>
        <w:spacing w:lineRule="auto" w:line="360"/>
        <w:ind w:left="1080"/>
        <w:rPr>
          <w:rFonts w:ascii="Times New Roman" w:cs="Times New Roman" w:hAnsi="Times New Roman"/>
          <w:sz w:val="24"/>
          <w:szCs w:val="24"/>
        </w:rPr>
      </w:pPr>
    </w:p>
    <w:p>
      <w:pPr>
        <w:pStyle w:val="style179"/>
        <w:numPr>
          <w:ilvl w:val="0"/>
          <w:numId w:val="1"/>
        </w:numPr>
        <w:spacing w:before="240" w:lineRule="auto" w:line="360"/>
        <w:rPr>
          <w:rFonts w:ascii="Times New Roman" w:cs="Times New Roman" w:hAnsi="Times New Roman"/>
          <w:b/>
          <w:bCs/>
          <w:sz w:val="24"/>
          <w:szCs w:val="24"/>
        </w:rPr>
      </w:pPr>
      <w:r>
        <w:rPr>
          <w:rFonts w:ascii="Times New Roman" w:cs="Times New Roman" w:hAnsi="Times New Roman"/>
          <w:b/>
          <w:bCs/>
          <w:sz w:val="24"/>
          <w:szCs w:val="24"/>
        </w:rPr>
        <w:t xml:space="preserve">RESEARCH OBJECTIVE </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The objective of this research was to develop a sentence level analysis model for detecting phishing email messages. Experimental research design was adopted for the study. The study employed experimental data collected from phishing email dataset </w:t>
      </w:r>
      <w:r>
        <w:rPr>
          <w:rFonts w:ascii="Times New Roman" w:cs="Times New Roman" w:hAnsi="Times New Roman"/>
          <w:sz w:val="24"/>
          <w:szCs w:val="24"/>
        </w:rPr>
        <w:fldChar w:fldCharType="begin"/>
      </w:r>
      <w:r>
        <w:rPr>
          <w:rFonts w:ascii="Times New Roman" w:cs="Times New Roman" w:hAnsi="Times New Roman"/>
          <w:sz w:val="24"/>
          <w:szCs w:val="24"/>
        </w:rPr>
        <w:instrText xml:space="preserve"> CITATION Bis20 \l 1033 </w:instrText>
      </w:r>
      <w:r>
        <w:rPr>
          <w:rFonts w:ascii="Times New Roman" w:cs="Times New Roman" w:hAnsi="Times New Roman"/>
          <w:sz w:val="24"/>
          <w:szCs w:val="24"/>
        </w:rPr>
        <w:fldChar w:fldCharType="separate"/>
      </w:r>
      <w:r>
        <w:rPr>
          <w:rFonts w:ascii="Times New Roman" w:cs="Times New Roman" w:hAnsi="Times New Roman"/>
          <w:noProof/>
          <w:sz w:val="24"/>
          <w:szCs w:val="24"/>
        </w:rPr>
        <w:t>(Biswas, 2020)</w:t>
      </w:r>
      <w:r>
        <w:rPr>
          <w:rFonts w:ascii="Times New Roman" w:cs="Times New Roman" w:hAnsi="Times New Roman"/>
          <w:sz w:val="24"/>
          <w:szCs w:val="24"/>
        </w:rPr>
        <w:fldChar w:fldCharType="end"/>
      </w:r>
      <w:r>
        <w:rPr>
          <w:rFonts w:ascii="Times New Roman" w:cs="Times New Roman" w:hAnsi="Times New Roman"/>
          <w:sz w:val="24"/>
          <w:szCs w:val="24"/>
        </w:rPr>
        <w:t xml:space="preserve">. The dataset consisted of a large collection of spam and ham email messages which was ideal for this study. </w:t>
      </w:r>
      <w:r>
        <w:rPr>
          <w:rFonts w:ascii="Times New Roman" w:cs="Times New Roman" w:hAnsi="Times New Roman"/>
          <w:sz w:val="24"/>
          <w:szCs w:val="24"/>
        </w:rPr>
        <w:t xml:space="preserve">This is a csv file with associated data from 5172 randomly selected email files and their corresponding labels for classification as spam or not-spam. Each row in the 5172-row csv file represents a single email. 3002 columns are present. Name of the email is shown in the first column. To safeguard privacy, the name has been specified with numbers rather than the </w:t>
      </w:r>
      <w:r>
        <w:rPr>
          <w:rFonts w:ascii="Times New Roman" w:cs="Times New Roman" w:hAnsi="Times New Roman"/>
          <w:sz w:val="24"/>
          <w:szCs w:val="24"/>
        </w:rPr>
        <w:t>receivers' names. As a result, rather of 5172 individual text files, information about all of them is stored in a single compact data frame.</w:t>
      </w:r>
    </w:p>
    <w:p>
      <w:pPr>
        <w:pStyle w:val="style0"/>
        <w:spacing w:lineRule="auto" w:line="360"/>
        <w:rPr>
          <w:rStyle w:val="style87"/>
          <w:rFonts w:ascii="Times New Roman" w:cs="Times New Roman" w:eastAsia="宋体" w:hAnsi="Times New Roman"/>
          <w:b w:val="false"/>
          <w:bdr w:val="none" w:sz="0" w:space="0" w:color="auto" w:frame="true"/>
        </w:rPr>
      </w:pPr>
    </w:p>
    <w:p>
      <w:pPr>
        <w:pStyle w:val="style179"/>
        <w:numPr>
          <w:ilvl w:val="0"/>
          <w:numId w:val="1"/>
        </w:numPr>
        <w:spacing w:lineRule="auto" w:line="360"/>
        <w:rPr>
          <w:rStyle w:val="style87"/>
          <w:rFonts w:ascii="Times New Roman" w:cs="Times New Roman" w:hAnsi="Times New Roman"/>
          <w:bCs w:val="false"/>
          <w:sz w:val="24"/>
          <w:szCs w:val="24"/>
        </w:rPr>
      </w:pPr>
      <w:r>
        <w:rPr>
          <w:rStyle w:val="style87"/>
          <w:rFonts w:ascii="Times New Roman" w:cs="Times New Roman" w:hAnsi="Times New Roman"/>
          <w:sz w:val="24"/>
          <w:szCs w:val="24"/>
        </w:rPr>
        <w:t>PHISHING DETECTION MODELS</w:t>
      </w:r>
    </w:p>
    <w:p>
      <w:pPr>
        <w:pStyle w:val="style0"/>
        <w:spacing w:lineRule="auto" w:line="360"/>
        <w:rPr>
          <w:rStyle w:val="style87"/>
          <w:rFonts w:ascii="Times New Roman" w:cs="Times New Roman" w:hAnsi="Times New Roman"/>
          <w:b w:val="false"/>
          <w:bCs w:val="false"/>
          <w:sz w:val="24"/>
          <w:szCs w:val="24"/>
        </w:rPr>
      </w:pPr>
      <w:r>
        <w:rPr>
          <w:rStyle w:val="style87"/>
          <w:rFonts w:ascii="Times New Roman" w:cs="Times New Roman" w:hAnsi="Times New Roman"/>
          <w:b w:val="false"/>
          <w:sz w:val="24"/>
          <w:szCs w:val="24"/>
        </w:rPr>
        <w:t>Phishing threats persist as a persistent challenge in cybersecurity, prompting the use of machine learning techniques to identify deceptive activities. The K-Nearest Neighbors (KNN) algorithm emerges as a noteworthy approach applied to phishing detection. This literature review provides an encompassing synopsis of studies employing the KNN algorithm for this purpose.</w:t>
      </w:r>
    </w:p>
    <w:p>
      <w:pPr>
        <w:pStyle w:val="style0"/>
        <w:spacing w:lineRule="auto" w:line="360"/>
        <w:rPr>
          <w:rStyle w:val="style87"/>
          <w:rFonts w:ascii="Times New Roman" w:cs="Times New Roman" w:hAnsi="Times New Roman"/>
          <w:b w:val="false"/>
          <w:bCs w:val="false"/>
          <w:sz w:val="24"/>
          <w:szCs w:val="24"/>
        </w:rPr>
      </w:pPr>
      <w:r>
        <w:rPr>
          <w:rStyle w:val="style87"/>
          <w:rFonts w:ascii="Times New Roman" w:cs="Times New Roman" w:hAnsi="Times New Roman"/>
          <w:b w:val="false"/>
          <w:sz w:val="24"/>
          <w:szCs w:val="24"/>
        </w:rPr>
        <w:t>(</w:t>
      </w:r>
      <w:r>
        <w:rPr>
          <w:rStyle w:val="style87"/>
          <w:rFonts w:ascii="Times New Roman" w:cs="Times New Roman" w:hAnsi="Times New Roman"/>
          <w:b w:val="false"/>
          <w:sz w:val="24"/>
          <w:szCs w:val="24"/>
        </w:rPr>
        <w:t>Sheetal</w:t>
      </w:r>
      <w:r>
        <w:rPr>
          <w:rStyle w:val="style87"/>
          <w:rFonts w:ascii="Times New Roman" w:cs="Times New Roman" w:hAnsi="Times New Roman"/>
          <w:b w:val="false"/>
          <w:sz w:val="24"/>
          <w:szCs w:val="24"/>
        </w:rPr>
        <w:t xml:space="preserve"> Mehta et al 2015) delve into diverse machine learning techniques, encompassing KNN, to discern phishing websites. Their work underscores KNN's role in refining the precision of phishing detection through feature selection and classification ("Phishing Detection using Machine Learning Techniques," 2015).</w:t>
      </w:r>
    </w:p>
    <w:p>
      <w:pPr>
        <w:pStyle w:val="style0"/>
        <w:spacing w:lineRule="auto" w:line="360"/>
        <w:rPr>
          <w:rStyle w:val="style87"/>
          <w:rFonts w:ascii="Times New Roman" w:cs="Times New Roman" w:hAnsi="Times New Roman"/>
          <w:b w:val="false"/>
          <w:bCs w:val="false"/>
          <w:sz w:val="24"/>
          <w:szCs w:val="24"/>
        </w:rPr>
      </w:pPr>
      <w:r>
        <w:rPr>
          <w:rStyle w:val="style87"/>
          <w:rFonts w:ascii="Times New Roman" w:cs="Times New Roman" w:hAnsi="Times New Roman"/>
          <w:b w:val="false"/>
          <w:sz w:val="24"/>
          <w:szCs w:val="24"/>
        </w:rPr>
        <w:t>(</w:t>
      </w:r>
      <w:r>
        <w:rPr>
          <w:rStyle w:val="style87"/>
          <w:rFonts w:ascii="Times New Roman" w:cs="Times New Roman" w:hAnsi="Times New Roman"/>
          <w:b w:val="false"/>
          <w:sz w:val="24"/>
          <w:szCs w:val="24"/>
        </w:rPr>
        <w:t>Dharmendra</w:t>
      </w:r>
      <w:r>
        <w:rPr>
          <w:rStyle w:val="style87"/>
          <w:rFonts w:ascii="Times New Roman" w:cs="Times New Roman" w:hAnsi="Times New Roman"/>
          <w:b w:val="false"/>
          <w:sz w:val="24"/>
          <w:szCs w:val="24"/>
        </w:rPr>
        <w:t xml:space="preserve"> Sharma and Dr. </w:t>
      </w:r>
      <w:r>
        <w:rPr>
          <w:rStyle w:val="style87"/>
          <w:rFonts w:ascii="Times New Roman" w:cs="Times New Roman" w:hAnsi="Times New Roman"/>
          <w:b w:val="false"/>
          <w:sz w:val="24"/>
          <w:szCs w:val="24"/>
        </w:rPr>
        <w:t>Virendra</w:t>
      </w:r>
      <w:r>
        <w:rPr>
          <w:rStyle w:val="style87"/>
          <w:rFonts w:ascii="Times New Roman" w:cs="Times New Roman" w:hAnsi="Times New Roman"/>
          <w:b w:val="false"/>
          <w:sz w:val="24"/>
          <w:szCs w:val="24"/>
        </w:rPr>
        <w:t xml:space="preserve"> Gomase2017) specifically concentrate on utilizing KNN to identify phishing websites. They elaborate on incorporating URL and webpage content features into the KNN algorithm to achieve effective classification ("An Approach for Detecting Phishing Websites Based on K-Nearest Neighbors Algorithm," 2017).</w:t>
      </w:r>
    </w:p>
    <w:p>
      <w:pPr>
        <w:pStyle w:val="style0"/>
        <w:spacing w:lineRule="auto" w:line="360"/>
        <w:rPr>
          <w:rStyle w:val="style87"/>
          <w:rFonts w:ascii="Times New Roman" w:cs="Times New Roman" w:hAnsi="Times New Roman"/>
          <w:b w:val="false"/>
          <w:bCs w:val="false"/>
          <w:sz w:val="24"/>
          <w:szCs w:val="24"/>
        </w:rPr>
      </w:pPr>
      <w:r>
        <w:rPr>
          <w:rStyle w:val="style87"/>
          <w:rFonts w:ascii="Times New Roman" w:cs="Times New Roman" w:hAnsi="Times New Roman"/>
          <w:b w:val="false"/>
          <w:sz w:val="24"/>
          <w:szCs w:val="24"/>
        </w:rPr>
        <w:t>(</w:t>
      </w:r>
      <w:r>
        <w:rPr>
          <w:rStyle w:val="style87"/>
          <w:rFonts w:ascii="Times New Roman" w:cs="Times New Roman" w:hAnsi="Times New Roman"/>
          <w:b w:val="false"/>
          <w:sz w:val="24"/>
          <w:szCs w:val="24"/>
        </w:rPr>
        <w:t>Mehmood</w:t>
      </w:r>
      <w:r>
        <w:rPr>
          <w:rStyle w:val="style87"/>
          <w:rFonts w:ascii="Times New Roman" w:cs="Times New Roman" w:hAnsi="Times New Roman"/>
          <w:b w:val="false"/>
          <w:sz w:val="24"/>
          <w:szCs w:val="24"/>
        </w:rPr>
        <w:t xml:space="preserve"> Anwar et al 2018) propose an elevated phishing detection model, merging feature selection techniques with KNN. Their research expounds on refining KNN's performance by selecting pertinent features, thereby heightening detection accuracy ("An Improved Phishing Detection Model using Feature Selection and K-Nearest Neighbor," 2018).</w:t>
      </w:r>
    </w:p>
    <w:p>
      <w:pPr>
        <w:pStyle w:val="style0"/>
        <w:spacing w:lineRule="auto" w:line="360"/>
        <w:rPr>
          <w:rStyle w:val="style87"/>
          <w:rFonts w:ascii="Times New Roman" w:cs="Times New Roman" w:hAnsi="Times New Roman"/>
          <w:b w:val="false"/>
          <w:bCs w:val="false"/>
          <w:sz w:val="24"/>
          <w:szCs w:val="24"/>
        </w:rPr>
      </w:pPr>
      <w:r>
        <w:rPr>
          <w:rStyle w:val="style87"/>
          <w:rFonts w:ascii="Times New Roman" w:cs="Times New Roman" w:hAnsi="Times New Roman"/>
          <w:b w:val="false"/>
          <w:sz w:val="24"/>
          <w:szCs w:val="24"/>
        </w:rPr>
        <w:t>(</w:t>
      </w:r>
      <w:r>
        <w:rPr>
          <w:rStyle w:val="style87"/>
          <w:rFonts w:ascii="Times New Roman" w:cs="Times New Roman" w:hAnsi="Times New Roman"/>
          <w:b w:val="false"/>
          <w:sz w:val="24"/>
          <w:szCs w:val="24"/>
        </w:rPr>
        <w:t>Shailendra</w:t>
      </w:r>
      <w:r>
        <w:rPr>
          <w:rStyle w:val="style87"/>
          <w:rFonts w:ascii="Times New Roman" w:cs="Times New Roman" w:hAnsi="Times New Roman"/>
          <w:b w:val="false"/>
          <w:sz w:val="24"/>
          <w:szCs w:val="24"/>
        </w:rPr>
        <w:t xml:space="preserve"> et al 2019) navigate the realm of identifying phishing webpages through KNN. They underscore the significance of adept feature selection and extraction in bolstering the algorithm's effectiveness ("Phishing Detection based on the Features of Phishing Webpages Using K-Nearest Neighbor Algorithm," 2019).</w:t>
      </w:r>
    </w:p>
    <w:p>
      <w:pPr>
        <w:pStyle w:val="style0"/>
        <w:spacing w:lineRule="auto" w:line="360"/>
        <w:rPr>
          <w:rStyle w:val="style87"/>
          <w:rFonts w:ascii="Times New Roman" w:cs="Times New Roman" w:hAnsi="Times New Roman"/>
          <w:b w:val="false"/>
          <w:bCs w:val="false"/>
          <w:sz w:val="24"/>
          <w:szCs w:val="24"/>
        </w:rPr>
      </w:pPr>
      <w:r>
        <w:rPr>
          <w:rStyle w:val="style87"/>
          <w:rFonts w:ascii="Times New Roman" w:cs="Times New Roman" w:hAnsi="Times New Roman"/>
          <w:b w:val="false"/>
          <w:sz w:val="24"/>
          <w:szCs w:val="24"/>
        </w:rPr>
        <w:t>(</w:t>
      </w:r>
      <w:r>
        <w:rPr>
          <w:rStyle w:val="style87"/>
          <w:rFonts w:ascii="Times New Roman" w:cs="Times New Roman" w:hAnsi="Times New Roman"/>
          <w:b w:val="false"/>
          <w:sz w:val="24"/>
          <w:szCs w:val="24"/>
        </w:rPr>
        <w:t>Priyank</w:t>
      </w:r>
      <w:r>
        <w:rPr>
          <w:rStyle w:val="style87"/>
          <w:rFonts w:ascii="Times New Roman" w:cs="Times New Roman" w:hAnsi="Times New Roman"/>
          <w:b w:val="false"/>
          <w:sz w:val="24"/>
          <w:szCs w:val="24"/>
        </w:rPr>
        <w:t xml:space="preserve"> R. et al 2019) examine the utility of the KNN algorithm in detecting phishing attacks. Their study emphasizes the pivotal role of feature engineering in selecting relevant attributes for classification purposes ("K-Nearest Neighbor Algorithm for Phishing Detection," 2019).</w:t>
      </w:r>
    </w:p>
    <w:p>
      <w:pPr>
        <w:pStyle w:val="style0"/>
        <w:spacing w:lineRule="auto" w:line="360"/>
        <w:rPr>
          <w:rStyle w:val="style87"/>
          <w:rFonts w:ascii="Times New Roman" w:cs="Times New Roman" w:hAnsi="Times New Roman"/>
          <w:b w:val="false"/>
          <w:sz w:val="24"/>
          <w:szCs w:val="24"/>
        </w:rPr>
      </w:pPr>
      <w:r>
        <w:rPr>
          <w:rStyle w:val="style87"/>
          <w:rFonts w:ascii="Times New Roman" w:cs="Times New Roman" w:hAnsi="Times New Roman"/>
          <w:b w:val="false"/>
          <w:sz w:val="24"/>
          <w:szCs w:val="24"/>
        </w:rPr>
        <w:t>The studies collectively illuminate the significance of KNN as a tool for detecting phishing activities, showcasing the ways in which feature selection, engineering, and classification contribute to the advancement of this cybersecurity endeavor.</w:t>
      </w:r>
    </w:p>
    <w:p>
      <w:pPr>
        <w:pStyle w:val="style0"/>
        <w:spacing w:lineRule="auto" w:line="360"/>
        <w:rPr>
          <w:rStyle w:val="style87"/>
          <w:rFonts w:ascii="Times New Roman" w:cs="Times New Roman" w:hAnsi="Times New Roman"/>
          <w:b w:val="false"/>
          <w:bCs w:val="false"/>
          <w:sz w:val="24"/>
          <w:szCs w:val="24"/>
        </w:rPr>
      </w:pPr>
    </w:p>
    <w:p>
      <w:pPr>
        <w:pStyle w:val="style179"/>
        <w:numPr>
          <w:ilvl w:val="0"/>
          <w:numId w:val="1"/>
        </w:numPr>
        <w:spacing w:lineRule="auto" w:line="360"/>
        <w:rPr>
          <w:rFonts w:ascii="Times New Roman" w:cs="Times New Roman" w:hAnsi="Times New Roman"/>
        </w:rPr>
      </w:pPr>
      <w:r>
        <w:rPr>
          <w:rStyle w:val="style87"/>
          <w:rFonts w:ascii="Times New Roman" w:cs="Times New Roman" w:eastAsia="宋体" w:hAnsi="Times New Roman"/>
          <w:sz w:val="24"/>
          <w:szCs w:val="24"/>
          <w:bdr w:val="none" w:sz="0" w:space="0" w:color="auto" w:frame="true"/>
        </w:rPr>
        <w:t xml:space="preserve">METHODOLOGY </w:t>
      </w:r>
    </w:p>
    <w:p>
      <w:pPr>
        <w:pStyle w:val="style0"/>
        <w:spacing w:after="0" w:lineRule="auto" w:line="360"/>
        <w:jc w:val="both"/>
        <w:rPr>
          <w:rFonts w:ascii="Times New Roman" w:cs="Times New Roman" w:hAnsi="Times New Roman"/>
          <w:sz w:val="24"/>
          <w:szCs w:val="24"/>
          <w:shd w:val="clear" w:color="auto" w:fill="ffffff"/>
        </w:rPr>
      </w:pPr>
      <w:r>
        <w:rPr>
          <w:rFonts w:ascii="Times New Roman" w:cs="Times New Roman" w:hAnsi="Times New Roman"/>
          <w:sz w:val="24"/>
          <w:szCs w:val="24"/>
        </w:rPr>
        <w:t>For sentence level analysis, we employed the Gensim library in Python to train a Word2Vec model on a large corpus of text data. This model generated word embedding that captured semantic relationships between words. The trained word2vec model was fitted into the K-NN classifier whose purpose was to classify a text as spam or ham depending on the message content</w:t>
      </w:r>
    </w:p>
    <w:p>
      <w:pPr>
        <w:pStyle w:val="style0"/>
        <w:spacing w:after="0" w:lineRule="auto" w:line="360"/>
        <w:jc w:val="both"/>
        <w:rPr>
          <w:rFonts w:ascii="Times New Roman" w:cs="Times New Roman" w:hAnsi="Times New Roman"/>
          <w:sz w:val="24"/>
          <w:szCs w:val="24"/>
        </w:rPr>
      </w:pPr>
      <w:r>
        <w:rPr>
          <w:rFonts w:ascii="Times New Roman" w:cs="Times New Roman" w:hAnsi="Times New Roman"/>
          <w:sz w:val="24"/>
          <w:szCs w:val="24"/>
        </w:rPr>
        <w:t>Figure 1</w:t>
      </w:r>
      <w:r>
        <w:rPr>
          <w:rFonts w:ascii="Times New Roman" w:cs="Times New Roman" w:hAnsi="Times New Roman"/>
          <w:sz w:val="24"/>
          <w:szCs w:val="24"/>
        </w:rPr>
        <w:t xml:space="preserve"> below shows the raw dataset before processing.</w:t>
      </w:r>
      <w:r>
        <w:rPr>
          <w:rFonts w:ascii="Times New Roman" w:cs="Times New Roman" w:hAnsi="Times New Roman"/>
          <w:sz w:val="24"/>
          <w:szCs w:val="24"/>
        </w:rPr>
        <w:t xml:space="preserve"> This is a snapshot of the raw dataset from </w:t>
      </w:r>
      <w:r>
        <w:rPr>
          <w:rFonts w:ascii="Times New Roman" w:cs="Times New Roman" w:hAnsi="Times New Roman"/>
          <w:sz w:val="24"/>
          <w:szCs w:val="24"/>
        </w:rPr>
        <w:t>Kaggle</w:t>
      </w:r>
      <w:r>
        <w:rPr>
          <w:rFonts w:ascii="Times New Roman" w:cs="Times New Roman" w:hAnsi="Times New Roman"/>
          <w:sz w:val="24"/>
          <w:szCs w:val="24"/>
        </w:rPr>
        <w:t xml:space="preserve"> csv file. It outlines the email message label either ham or spam. The subject of the email and the code for either ham coded 0 and spam coded as 1.</w:t>
      </w:r>
    </w:p>
    <w:p>
      <w:pPr>
        <w:pStyle w:val="style0"/>
        <w:spacing w:after="0" w:lineRule="auto" w:line="360"/>
        <w:jc w:val="center"/>
        <w:rPr>
          <w:rFonts w:ascii="Times New Roman" w:cs="Times New Roman" w:hAnsi="Times New Roman"/>
          <w:sz w:val="24"/>
          <w:szCs w:val="24"/>
        </w:rPr>
      </w:pPr>
      <w:r>
        <w:rPr>
          <w:noProof/>
        </w:rPr>
        <w:drawing>
          <wp:inline distL="0" distT="0" distB="0" distR="0">
            <wp:extent cx="4133850" cy="1495425"/>
            <wp:effectExtent l="0" t="0" r="0" b="9525"/>
            <wp:docPr id="1026" name="Picture 126466329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0" name="Picture 1264663296"/>
                    <pic:cNvPicPr/>
                  </pic:nvPicPr>
                  <pic:blipFill>
                    <a:blip r:embed="rId2" cstate="print"/>
                    <a:srcRect l="2962" t="26511" r="63141" b="38712"/>
                    <a:stretch/>
                  </pic:blipFill>
                  <pic:spPr>
                    <a:xfrm rot="0">
                      <a:off x="0" y="0"/>
                      <a:ext cx="4133850" cy="1495425"/>
                    </a:xfrm>
                    <a:prstGeom prst="rect"/>
                    <a:ln>
                      <a:noFill/>
                    </a:ln>
                  </pic:spPr>
                </pic:pic>
              </a:graphicData>
            </a:graphic>
          </wp:inline>
        </w:drawing>
      </w:r>
    </w:p>
    <w:p>
      <w:pPr>
        <w:pStyle w:val="style0"/>
        <w:spacing w:after="0" w:lineRule="auto" w:line="360"/>
        <w:ind w:firstLine="720"/>
        <w:rPr>
          <w:rFonts w:ascii="Times New Roman" w:cs="Times New Roman" w:hAnsi="Times New Roman"/>
          <w:sz w:val="24"/>
          <w:szCs w:val="24"/>
        </w:rPr>
      </w:pPr>
      <w:r>
        <w:rPr>
          <w:rFonts w:ascii="Times New Roman" w:cs="Times New Roman" w:hAnsi="Times New Roman"/>
          <w:sz w:val="24"/>
          <w:szCs w:val="24"/>
        </w:rPr>
        <w:t>FIGURE 1</w:t>
      </w:r>
    </w:p>
    <w:p>
      <w:pPr>
        <w:pStyle w:val="style0"/>
        <w:spacing w:after="0" w:lineRule="auto" w:line="360"/>
        <w:ind w:firstLine="720"/>
        <w:rPr>
          <w:rFonts w:ascii="Times New Roman" w:cs="Times New Roman" w:hAnsi="Times New Roman"/>
          <w:sz w:val="14"/>
          <w:szCs w:val="24"/>
        </w:rPr>
      </w:pPr>
      <w:r>
        <w:rPr>
          <w:rFonts w:ascii="Times New Roman" w:cs="Times New Roman" w:hAnsi="Times New Roman"/>
          <w:sz w:val="20"/>
          <w:szCs w:val="24"/>
        </w:rPr>
        <w:t>Snippet of raw dataset</w:t>
      </w:r>
    </w:p>
    <w:p>
      <w:pPr>
        <w:pStyle w:val="style0"/>
        <w:spacing w:after="0" w:lineRule="auto" w:line="360"/>
        <w:jc w:val="center"/>
        <w:rPr>
          <w:rFonts w:ascii="Times New Roman" w:cs="Times New Roman" w:hAnsi="Times New Roman"/>
          <w:sz w:val="24"/>
          <w:szCs w:val="24"/>
        </w:rPr>
      </w:pPr>
    </w:p>
    <w:p>
      <w:pPr>
        <w:pStyle w:val="style0"/>
        <w:spacing w:after="0" w:lineRule="auto" w:line="360"/>
        <w:jc w:val="center"/>
        <w:rPr>
          <w:rFonts w:ascii="Times New Roman" w:cs="Times New Roman" w:hAnsi="Times New Roman"/>
          <w:sz w:val="24"/>
          <w:szCs w:val="24"/>
        </w:rPr>
      </w:pPr>
    </w:p>
    <w:p>
      <w:pPr>
        <w:pStyle w:val="style0"/>
        <w:spacing w:after="0" w:lineRule="auto" w:line="360"/>
        <w:jc w:val="center"/>
        <w:rPr>
          <w:rFonts w:ascii="Times New Roman" w:cs="Times New Roman" w:hAnsi="Times New Roman"/>
          <w:sz w:val="24"/>
          <w:szCs w:val="24"/>
        </w:rPr>
      </w:pPr>
    </w:p>
    <w:p>
      <w:pPr>
        <w:pStyle w:val="style0"/>
        <w:spacing w:after="0" w:lineRule="auto" w:line="360"/>
        <w:jc w:val="center"/>
        <w:rPr>
          <w:rFonts w:ascii="Times New Roman" w:cs="Times New Roman" w:hAnsi="Times New Roman"/>
          <w:sz w:val="24"/>
          <w:szCs w:val="24"/>
        </w:rPr>
      </w:pPr>
    </w:p>
    <w:p>
      <w:pPr>
        <w:pStyle w:val="style0"/>
        <w:spacing w:after="0" w:lineRule="auto" w:line="360"/>
        <w:jc w:val="center"/>
        <w:rPr>
          <w:rFonts w:ascii="Times New Roman" w:cs="Times New Roman" w:hAnsi="Times New Roman"/>
          <w:sz w:val="24"/>
          <w:szCs w:val="24"/>
        </w:rPr>
      </w:pPr>
    </w:p>
    <w:p>
      <w:pPr>
        <w:pStyle w:val="style0"/>
        <w:spacing w:after="0" w:lineRule="auto" w:line="360"/>
        <w:jc w:val="center"/>
        <w:rPr>
          <w:rFonts w:ascii="Times New Roman" w:cs="Times New Roman" w:hAnsi="Times New Roman"/>
          <w:sz w:val="24"/>
          <w:szCs w:val="24"/>
        </w:rPr>
      </w:pPr>
    </w:p>
    <w:p>
      <w:pPr>
        <w:pStyle w:val="style0"/>
        <w:spacing w:after="0" w:lineRule="auto" w:line="360"/>
        <w:jc w:val="center"/>
        <w:rPr>
          <w:rFonts w:ascii="Times New Roman" w:cs="Times New Roman" w:hAnsi="Times New Roman"/>
          <w:sz w:val="24"/>
          <w:szCs w:val="24"/>
        </w:rPr>
      </w:pPr>
    </w:p>
    <w:p>
      <w:pPr>
        <w:pStyle w:val="style0"/>
        <w:spacing w:after="0" w:lineRule="auto" w:line="360"/>
        <w:jc w:val="center"/>
        <w:rPr>
          <w:rFonts w:ascii="Times New Roman" w:cs="Times New Roman" w:hAnsi="Times New Roman"/>
          <w:sz w:val="24"/>
          <w:szCs w:val="24"/>
        </w:rPr>
      </w:pPr>
    </w:p>
    <w:p>
      <w:pPr>
        <w:pStyle w:val="style0"/>
        <w:spacing w:after="0" w:lineRule="auto" w:line="360"/>
        <w:jc w:val="center"/>
        <w:rPr>
          <w:rFonts w:ascii="Times New Roman" w:cs="Times New Roman" w:hAnsi="Times New Roman"/>
          <w:sz w:val="24"/>
          <w:szCs w:val="24"/>
        </w:rPr>
      </w:pPr>
    </w:p>
    <w:p>
      <w:pPr>
        <w:pStyle w:val="style0"/>
        <w:spacing w:after="0" w:lineRule="auto" w:line="360"/>
        <w:jc w:val="center"/>
        <w:rPr>
          <w:rFonts w:ascii="Times New Roman" w:cs="Times New Roman" w:hAnsi="Times New Roman"/>
          <w:sz w:val="24"/>
          <w:szCs w:val="24"/>
        </w:rPr>
      </w:pPr>
    </w:p>
    <w:p>
      <w:pPr>
        <w:pStyle w:val="style0"/>
        <w:spacing w:after="0" w:lineRule="auto" w:line="360"/>
        <w:jc w:val="center"/>
        <w:rPr>
          <w:rFonts w:ascii="Times New Roman" w:cs="Times New Roman" w:hAnsi="Times New Roman"/>
          <w:sz w:val="24"/>
          <w:szCs w:val="24"/>
        </w:rPr>
      </w:pPr>
    </w:p>
    <w:p>
      <w:pPr>
        <w:pStyle w:val="style0"/>
        <w:spacing w:lineRule="auto" w:line="360"/>
        <w:rPr>
          <w:rFonts w:ascii="Times New Roman" w:cs="Times New Roman" w:hAnsi="Times New Roman"/>
          <w:bCs/>
          <w:sz w:val="24"/>
          <w:szCs w:val="24"/>
        </w:rPr>
      </w:pPr>
      <w:r>
        <w:rPr>
          <w:rFonts w:ascii="Times New Roman" w:cs="Times New Roman" w:hAnsi="Times New Roman"/>
          <w:bCs/>
          <w:sz w:val="24"/>
          <w:szCs w:val="24"/>
        </w:rPr>
        <w:t xml:space="preserve">Below is figure 2 representing a flow chart outlining the main steps in model implementation. The steps are as follows: Loading the datasets into the model. Data preprocessing which entail tokenization- </w:t>
      </w:r>
      <w:r>
        <w:rPr>
          <w:rFonts w:ascii="Times New Roman" w:cs="Times New Roman" w:hAnsi="Times New Roman"/>
          <w:bCs/>
          <w:sz w:val="24"/>
          <w:szCs w:val="24"/>
        </w:rPr>
        <w:t>stopwords</w:t>
      </w:r>
      <w:r>
        <w:rPr>
          <w:rFonts w:ascii="Times New Roman" w:cs="Times New Roman" w:hAnsi="Times New Roman"/>
          <w:bCs/>
          <w:sz w:val="24"/>
          <w:szCs w:val="24"/>
        </w:rPr>
        <w:t xml:space="preserve"> removal, lowercasing and vectorization. Data splitting into training set and testing set. With KNN classifier the email message is compared to check whether it’s a ham or spam and the result is outputted.</w:t>
      </w:r>
    </w:p>
    <w:p>
      <w:pPr>
        <w:pStyle w:val="style0"/>
        <w:spacing w:after="0" w:lineRule="auto" w:line="360"/>
        <w:jc w:val="center"/>
        <w:rPr>
          <w:rFonts w:ascii="Times New Roman" w:cs="Times New Roman" w:hAnsi="Times New Roman"/>
          <w:sz w:val="24"/>
          <w:szCs w:val="24"/>
        </w:rPr>
      </w:pPr>
    </w:p>
    <w:p>
      <w:pPr>
        <w:pStyle w:val="style0"/>
        <w:spacing w:lineRule="auto" w:line="360"/>
        <w:jc w:val="center"/>
        <w:rPr>
          <w:rFonts w:ascii="Times New Roman" w:cs="Times New Roman" w:hAnsi="Times New Roman"/>
          <w:b/>
          <w:bCs/>
          <w:sz w:val="24"/>
          <w:szCs w:val="24"/>
        </w:rPr>
      </w:pPr>
      <w:r>
        <w:rPr>
          <w:noProof/>
        </w:rPr>
        <mc:AlternateContent>
          <mc:Choice Requires="wps">
            <w:drawing>
              <wp:anchor distT="0" distB="0" distL="0" distR="0" simplePos="false" relativeHeight="2" behindDoc="false" locked="false" layoutInCell="true" allowOverlap="true">
                <wp:simplePos x="0" y="0"/>
                <wp:positionH relativeFrom="margin">
                  <wp:posOffset>2038350</wp:posOffset>
                </wp:positionH>
                <wp:positionV relativeFrom="paragraph">
                  <wp:posOffset>66675</wp:posOffset>
                </wp:positionV>
                <wp:extent cx="1543050" cy="514350"/>
                <wp:effectExtent l="0" t="0" r="19050" b="19050"/>
                <wp:wrapNone/>
                <wp:docPr id="1027" name="Oval 1264663345"/>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543050" cy="514350"/>
                        </a:xfrm>
                        <a:prstGeom prst="ellipse"/>
                        <a:solidFill>
                          <a:srgbClr val="000000"/>
                        </a:solidFill>
                        <a:ln cmpd="sng" cap="flat" w="12700">
                          <a:solidFill>
                            <a:srgbClr val="000000"/>
                          </a:solidFill>
                          <a:prstDash val="solid"/>
                          <a:miter/>
                          <a:headEnd/>
                          <a:tailEnd/>
                        </a:ln>
                      </wps:spPr>
                      <wps:txbx id="1027">
                        <w:txbxContent>
                          <w:p>
                            <w:pPr>
                              <w:pStyle w:val="style0"/>
                              <w:jc w:val="center"/>
                              <w:rPr/>
                            </w:pPr>
                            <w:r>
                              <w:t>Dataset</w:t>
                            </w: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page">
                  <wp14:pctHeight>0</wp14:pctHeight>
                </wp14:sizeRelV>
              </wp:anchor>
            </w:drawing>
          </mc:Choice>
          <mc:Fallback>
            <w:pict>
              <v:oval id="1027" fillcolor="black" stroked="t" style="position:absolute;margin-left:160.5pt;margin-top:5.25pt;width:121.5pt;height:40.5pt;z-index:2;mso-position-horizontal-relative:margin;mso-position-vertical-relative:text;mso-width-percent:0;mso-height-percent:0;mso-width-relative:margin;mso-height-relative:page;mso-wrap-distance-left:0.0pt;mso-wrap-distance-right:0.0pt;visibility:visible;v-text-anchor:middle;">
                <v:stroke joinstyle="miter" weight="1.0pt"/>
                <v:fill/>
                <v:textbox inset="7.2pt,3.6pt,7.2pt,3.6pt">
                  <w:txbxContent>
                    <w:p>
                      <w:pPr>
                        <w:pStyle w:val="style0"/>
                        <w:jc w:val="center"/>
                        <w:rPr/>
                      </w:pPr>
                      <w:r>
                        <w:t>Dataset</w:t>
                      </w:r>
                    </w:p>
                  </w:txbxContent>
                </v:textbox>
              </v:oval>
            </w:pict>
          </mc:Fallback>
        </mc:AlternateContent>
      </w:r>
      <w:r>
        <w:rPr>
          <w:noProof/>
        </w:rPr>
        <mc:AlternateContent>
          <mc:Choice Requires="wps">
            <w:drawing>
              <wp:anchor distT="0" distB="0" distL="0" distR="0" simplePos="false" relativeHeight="3" behindDoc="false" locked="false" layoutInCell="true" allowOverlap="true">
                <wp:simplePos x="0" y="0"/>
                <wp:positionH relativeFrom="margin">
                  <wp:posOffset>1828800</wp:posOffset>
                </wp:positionH>
                <wp:positionV relativeFrom="paragraph">
                  <wp:posOffset>717550</wp:posOffset>
                </wp:positionV>
                <wp:extent cx="2371725" cy="619125"/>
                <wp:effectExtent l="0" t="0" r="28575" b="28575"/>
                <wp:wrapNone/>
                <wp:docPr id="1028" name="Rectangle 1264663344"/>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2371725" cy="619125"/>
                        </a:xfrm>
                        <a:prstGeom prst="rect"/>
                        <a:solidFill>
                          <a:srgbClr val="000000"/>
                        </a:solidFill>
                        <a:ln cmpd="sng" cap="flat" w="12700">
                          <a:solidFill>
                            <a:srgbClr val="000000"/>
                          </a:solidFill>
                          <a:prstDash val="solid"/>
                          <a:miter/>
                          <a:headEnd/>
                          <a:tailEnd/>
                        </a:ln>
                      </wps:spPr>
                      <wps:txbx id="1028">
                        <w:txbxContent>
                          <w:p>
                            <w:pPr>
                              <w:pStyle w:val="style0"/>
                              <w:jc w:val="center"/>
                              <w:rPr/>
                            </w:pPr>
                            <w:r>
                              <w:t xml:space="preserve">Data preprocessing (Stop word removal, vectorization, tokenization, lower casing) </w:t>
                            </w: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page">
                  <wp14:pctHeight>0</wp14:pctHeight>
                </wp14:sizeRelV>
              </wp:anchor>
            </w:drawing>
          </mc:Choice>
          <mc:Fallback>
            <w:pict>
              <v:rect id="1028" fillcolor="black" stroked="t" style="position:absolute;margin-left:144.0pt;margin-top:56.5pt;width:186.75pt;height:48.75pt;z-index:3;mso-position-horizontal-relative:margin;mso-position-vertical-relative:text;mso-width-percent:0;mso-height-percent:0;mso-width-relative:margin;mso-height-relative:page;mso-wrap-distance-left:0.0pt;mso-wrap-distance-right:0.0pt;visibility:visible;v-text-anchor:middle;">
                <v:stroke joinstyle="miter" weight="1.0pt"/>
                <v:fill/>
                <v:textbox inset="7.2pt,3.6pt,7.2pt,3.6pt">
                  <w:txbxContent>
                    <w:p>
                      <w:pPr>
                        <w:pStyle w:val="style0"/>
                        <w:jc w:val="center"/>
                        <w:rPr/>
                      </w:pPr>
                      <w:r>
                        <w:t xml:space="preserve">Data preprocessing (Stop word removal, vectorization, tokenization, lower casing) </w:t>
                      </w:r>
                    </w:p>
                  </w:txbxContent>
                </v:textbox>
              </v:rect>
            </w:pict>
          </mc:Fallback>
        </mc:AlternateContent>
      </w:r>
      <w:r>
        <w:rPr>
          <w:noProof/>
        </w:rPr>
        <mc:AlternateContent>
          <mc:Choice Requires="wps">
            <w:drawing>
              <wp:anchor distT="0" distB="0" distL="0" distR="0" simplePos="false" relativeHeight="4" behindDoc="false" locked="false" layoutInCell="true" allowOverlap="true">
                <wp:simplePos x="0" y="0"/>
                <wp:positionH relativeFrom="margin">
                  <wp:posOffset>1866900</wp:posOffset>
                </wp:positionH>
                <wp:positionV relativeFrom="paragraph">
                  <wp:posOffset>1567815</wp:posOffset>
                </wp:positionV>
                <wp:extent cx="2181225" cy="400050"/>
                <wp:effectExtent l="0" t="0" r="28575" b="19050"/>
                <wp:wrapNone/>
                <wp:docPr id="1029" name="Rectangle 1264663342"/>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2181225" cy="400050"/>
                        </a:xfrm>
                        <a:prstGeom prst="rect"/>
                        <a:solidFill>
                          <a:srgbClr val="000000"/>
                        </a:solidFill>
                        <a:ln cmpd="sng" cap="flat" w="12700">
                          <a:solidFill>
                            <a:srgbClr val="000000"/>
                          </a:solidFill>
                          <a:prstDash val="solid"/>
                          <a:miter/>
                          <a:headEnd/>
                          <a:tailEnd/>
                        </a:ln>
                      </wps:spPr>
                      <wps:txbx id="1029">
                        <w:txbxContent>
                          <w:p>
                            <w:pPr>
                              <w:pStyle w:val="style0"/>
                              <w:jc w:val="center"/>
                              <w:rPr/>
                            </w:pPr>
                            <w:r>
                              <w:t>Data set splitting</w:t>
                            </w:r>
                          </w:p>
                        </w:txbxContent>
                      </wps:txbx>
                      <wps:bodyPr lIns="91440" rIns="91440" tIns="45720" bIns="45720" vert="horz" anchor="ctr" wrap="square">
                        <a:prstTxWarp prst="textNoShape"/>
                        <a:noAutofit/>
                      </wps:bodyPr>
                    </wps:wsp>
                  </a:graphicData>
                </a:graphic>
                <wp14:sizeRelH relativeFrom="page">
                  <wp14:pctWidth>0</wp14:pctWidth>
                </wp14:sizeRelH>
                <wp14:sizeRelV relativeFrom="page">
                  <wp14:pctHeight>0</wp14:pctHeight>
                </wp14:sizeRelV>
              </wp:anchor>
            </w:drawing>
          </mc:Choice>
          <mc:Fallback>
            <w:pict>
              <v:rect id="1029" fillcolor="black" stroked="t" style="position:absolute;margin-left:147.0pt;margin-top:123.45pt;width:171.75pt;height:31.5pt;z-index:4;mso-position-horizontal-relative:margin;mso-position-vertical-relative:text;mso-width-percent:0;mso-height-percent:0;mso-width-relative:page;mso-height-relative:page;mso-wrap-distance-left:0.0pt;mso-wrap-distance-right:0.0pt;visibility:visible;v-text-anchor:middle;">
                <v:stroke joinstyle="miter" weight="1.0pt"/>
                <v:fill/>
                <v:textbox inset="7.2pt,3.6pt,7.2pt,3.6pt">
                  <w:txbxContent>
                    <w:p>
                      <w:pPr>
                        <w:pStyle w:val="style0"/>
                        <w:jc w:val="center"/>
                        <w:rPr/>
                      </w:pPr>
                      <w:r>
                        <w:t>Data set splitting</w:t>
                      </w:r>
                    </w:p>
                  </w:txbxContent>
                </v:textbox>
              </v:rect>
            </w:pict>
          </mc:Fallback>
        </mc:AlternateContent>
      </w:r>
      <w:r>
        <w:rPr>
          <w:noProof/>
        </w:rPr>
        <mc:AlternateContent>
          <mc:Choice Requires="wps">
            <w:drawing>
              <wp:anchor distT="0" distB="0" distL="0" distR="0" simplePos="false" relativeHeight="5" behindDoc="false" locked="false" layoutInCell="true" allowOverlap="true">
                <wp:simplePos x="0" y="0"/>
                <wp:positionH relativeFrom="column">
                  <wp:posOffset>1933574</wp:posOffset>
                </wp:positionH>
                <wp:positionV relativeFrom="paragraph">
                  <wp:posOffset>2244725</wp:posOffset>
                </wp:positionV>
                <wp:extent cx="1009649" cy="361950"/>
                <wp:effectExtent l="0" t="0" r="19050" b="19050"/>
                <wp:wrapNone/>
                <wp:docPr id="1030" name="Rectangle 1264663338"/>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009649" cy="361950"/>
                        </a:xfrm>
                        <a:prstGeom prst="rect"/>
                        <a:solidFill>
                          <a:srgbClr val="000000"/>
                        </a:solidFill>
                        <a:ln cmpd="sng" cap="flat" w="12700">
                          <a:solidFill>
                            <a:srgbClr val="000000"/>
                          </a:solidFill>
                          <a:prstDash val="solid"/>
                          <a:miter/>
                          <a:headEnd/>
                          <a:tailEnd/>
                        </a:ln>
                      </wps:spPr>
                      <wps:txbx id="1030">
                        <w:txbxContent>
                          <w:p>
                            <w:pPr>
                              <w:pStyle w:val="style0"/>
                              <w:jc w:val="center"/>
                              <w:rPr/>
                            </w:pPr>
                            <w:r>
                              <w:t>Training set</w:t>
                            </w:r>
                          </w:p>
                        </w:txbxContent>
                      </wps:txbx>
                      <wps:bodyPr lIns="91440" rIns="91440" tIns="45720" bIns="45720" vert="horz" anchor="ctr" wrap="square">
                        <a:prstTxWarp prst="textNoShape"/>
                        <a:noAutofit/>
                      </wps:bodyPr>
                    </wps:wsp>
                  </a:graphicData>
                </a:graphic>
                <wp14:sizeRelH relativeFrom="page">
                  <wp14:pctWidth>0</wp14:pctWidth>
                </wp14:sizeRelH>
                <wp14:sizeRelV relativeFrom="page">
                  <wp14:pctHeight>0</wp14:pctHeight>
                </wp14:sizeRelV>
              </wp:anchor>
            </w:drawing>
          </mc:Choice>
          <mc:Fallback>
            <w:pict>
              <v:rect id="1030" fillcolor="black" stroked="t" style="position:absolute;margin-left:152.25pt;margin-top:176.75pt;width:79.5pt;height:28.5pt;z-index:5;mso-position-horizontal-relative:text;mso-position-vertical-relative:text;mso-width-percent:0;mso-height-percent:0;mso-width-relative:page;mso-height-relative:page;mso-wrap-distance-left:0.0pt;mso-wrap-distance-right:0.0pt;visibility:visible;v-text-anchor:middle;">
                <v:stroke joinstyle="miter" weight="1.0pt"/>
                <v:fill/>
                <v:textbox inset="7.2pt,3.6pt,7.2pt,3.6pt">
                  <w:txbxContent>
                    <w:p>
                      <w:pPr>
                        <w:pStyle w:val="style0"/>
                        <w:jc w:val="center"/>
                        <w:rPr/>
                      </w:pPr>
                      <w:r>
                        <w:t>Training set</w:t>
                      </w:r>
                    </w:p>
                  </w:txbxContent>
                </v:textbox>
              </v:rect>
            </w:pict>
          </mc:Fallback>
        </mc:AlternateContent>
      </w:r>
      <w:r>
        <w:rPr>
          <w:noProof/>
        </w:rPr>
        <mc:AlternateContent>
          <mc:Choice Requires="wps">
            <w:drawing>
              <wp:anchor distT="0" distB="0" distL="0" distR="0" simplePos="false" relativeHeight="6" behindDoc="false" locked="false" layoutInCell="true" allowOverlap="true">
                <wp:simplePos x="0" y="0"/>
                <wp:positionH relativeFrom="column">
                  <wp:posOffset>3219450</wp:posOffset>
                </wp:positionH>
                <wp:positionV relativeFrom="paragraph">
                  <wp:posOffset>2244725</wp:posOffset>
                </wp:positionV>
                <wp:extent cx="1009649" cy="371475"/>
                <wp:effectExtent l="0" t="0" r="19050" b="28575"/>
                <wp:wrapNone/>
                <wp:docPr id="1031" name="Rectangle 1264663337"/>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009649" cy="371475"/>
                        </a:xfrm>
                        <a:prstGeom prst="rect"/>
                        <a:solidFill>
                          <a:srgbClr val="000000"/>
                        </a:solidFill>
                        <a:ln cmpd="sng" cap="flat" w="12700">
                          <a:solidFill>
                            <a:srgbClr val="000000"/>
                          </a:solidFill>
                          <a:prstDash val="solid"/>
                          <a:miter/>
                          <a:headEnd/>
                          <a:tailEnd/>
                        </a:ln>
                      </wps:spPr>
                      <wps:txbx id="1031">
                        <w:txbxContent>
                          <w:p>
                            <w:pPr>
                              <w:pStyle w:val="style0"/>
                              <w:jc w:val="center"/>
                              <w:rPr/>
                            </w:pPr>
                            <w:r>
                              <w:t>Testing set</w:t>
                            </w:r>
                          </w:p>
                        </w:txbxContent>
                      </wps:txbx>
                      <wps:bodyPr lIns="91440" rIns="91440" tIns="45720" bIns="45720" vert="horz" anchor="ctr" wrap="square">
                        <a:prstTxWarp prst="textNoShape"/>
                        <a:noAutofit/>
                      </wps:bodyPr>
                    </wps:wsp>
                  </a:graphicData>
                </a:graphic>
                <wp14:sizeRelH relativeFrom="page">
                  <wp14:pctWidth>0</wp14:pctWidth>
                </wp14:sizeRelH>
                <wp14:sizeRelV relativeFrom="page">
                  <wp14:pctHeight>0</wp14:pctHeight>
                </wp14:sizeRelV>
              </wp:anchor>
            </w:drawing>
          </mc:Choice>
          <mc:Fallback>
            <w:pict>
              <v:rect id="1031" fillcolor="black" stroked="t" style="position:absolute;margin-left:253.5pt;margin-top:176.75pt;width:79.5pt;height:29.25pt;z-index:6;mso-position-horizontal-relative:text;mso-position-vertical-relative:text;mso-width-percent:0;mso-height-percent:0;mso-width-relative:page;mso-height-relative:page;mso-wrap-distance-left:0.0pt;mso-wrap-distance-right:0.0pt;visibility:visible;v-text-anchor:middle;">
                <v:stroke joinstyle="miter" weight="1.0pt"/>
                <v:fill/>
                <v:textbox inset="7.2pt,3.6pt,7.2pt,3.6pt">
                  <w:txbxContent>
                    <w:p>
                      <w:pPr>
                        <w:pStyle w:val="style0"/>
                        <w:jc w:val="center"/>
                        <w:rPr/>
                      </w:pPr>
                      <w:r>
                        <w:t>Testing set</w:t>
                      </w:r>
                    </w:p>
                  </w:txbxContent>
                </v:textbox>
              </v:rect>
            </w:pict>
          </mc:Fallback>
        </mc:AlternateContent>
      </w:r>
      <w:r>
        <w:rPr>
          <w:noProof/>
        </w:rPr>
        <mc:AlternateContent>
          <mc:Choice Requires="wps">
            <w:drawing>
              <wp:anchor distT="0" distB="0" distL="0" distR="0" simplePos="false" relativeHeight="7" behindDoc="false" locked="false" layoutInCell="true" allowOverlap="true">
                <wp:simplePos x="0" y="0"/>
                <wp:positionH relativeFrom="column">
                  <wp:posOffset>2428875</wp:posOffset>
                </wp:positionH>
                <wp:positionV relativeFrom="paragraph">
                  <wp:posOffset>2849880</wp:posOffset>
                </wp:positionV>
                <wp:extent cx="1333500" cy="9525"/>
                <wp:effectExtent l="0" t="0" r="19050" b="28575"/>
                <wp:wrapNone/>
                <wp:docPr id="1032" name="Straight Connector 1264663334"/>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flipV="1">
                          <a:off x="0" y="0"/>
                          <a:ext cx="1333500" cy="9525"/>
                        </a:xfrm>
                        <a:prstGeom prst="line"/>
                        <a:ln cmpd="sng" cap="flat" w="6350">
                          <a:solidFill>
                            <a:srgbClr val="000000"/>
                          </a:solidFill>
                          <a:prstDash val="solid"/>
                          <a:miter/>
                          <a:headEnd/>
                          <a:tailEnd/>
                        </a:ln>
                      </wps:spPr>
                      <wps:bodyPr>
                        <a:prstTxWarp prst="textNoShape"/>
                      </wps:bodyPr>
                    </wps:wsp>
                  </a:graphicData>
                </a:graphic>
                <wp14:sizeRelH relativeFrom="page">
                  <wp14:pctWidth>0</wp14:pctWidth>
                </wp14:sizeRelH>
                <wp14:sizeRelV relativeFrom="page">
                  <wp14:pctHeight>0</wp14:pctHeight>
                </wp14:sizeRelV>
              </wp:anchor>
            </w:drawing>
          </mc:Choice>
          <mc:Fallback>
            <w:pict>
              <v:line id="1032" filled="f" stroked="t" from="191.25pt,224.4pt" to="296.25pt,225.15pt" style="position:absolute;z-index:7;mso-position-horizontal-relative:text;mso-position-vertical-relative:text;mso-width-percent:0;mso-height-percent:0;mso-width-relative:page;mso-height-relative:page;mso-wrap-distance-left:0.0pt;mso-wrap-distance-right:0.0pt;visibility:visible;flip:y;">
                <v:stroke joinstyle="miter" weight="0.5pt"/>
                <v:fill/>
              </v:line>
            </w:pict>
          </mc:Fallback>
        </mc:AlternateContent>
      </w:r>
      <w:r>
        <w:rPr>
          <w:noProof/>
        </w:rPr>
        <mc:AlternateContent>
          <mc:Choice Requires="wps">
            <w:drawing>
              <wp:anchor distT="0" distB="0" distL="0" distR="0" simplePos="false" relativeHeight="8" behindDoc="false" locked="false" layoutInCell="true" allowOverlap="true">
                <wp:simplePos x="0" y="0"/>
                <wp:positionH relativeFrom="margin">
                  <wp:posOffset>2390775</wp:posOffset>
                </wp:positionH>
                <wp:positionV relativeFrom="paragraph">
                  <wp:posOffset>3131185</wp:posOffset>
                </wp:positionV>
                <wp:extent cx="1447800" cy="514350"/>
                <wp:effectExtent l="19050" t="19050" r="19050" b="38100"/>
                <wp:wrapNone/>
                <wp:docPr id="1033" name="Diamond 1264663331"/>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447800" cy="514350"/>
                        </a:xfrm>
                        <a:prstGeom prst="diamond"/>
                        <a:solidFill>
                          <a:srgbClr val="000000"/>
                        </a:solidFill>
                        <a:ln cmpd="sng" cap="flat" w="12700">
                          <a:solidFill>
                            <a:srgbClr val="000000"/>
                          </a:solidFill>
                          <a:prstDash val="solid"/>
                          <a:miter/>
                          <a:headEnd/>
                          <a:tailEnd/>
                        </a:ln>
                      </wps:spPr>
                      <wps:txbx id="1033">
                        <w:txbxContent>
                          <w:p>
                            <w:pPr>
                              <w:pStyle w:val="style0"/>
                              <w:jc w:val="center"/>
                              <w:rPr/>
                            </w:pPr>
                            <w:r>
                              <w:t>Compare</w:t>
                            </w:r>
                          </w:p>
                        </w:txbxContent>
                      </wps:txbx>
                      <wps:bodyPr lIns="91440" rIns="91440" tIns="45720" bIns="45720" vert="horz" anchor="ctr" wrap="square">
                        <a:prstTxWarp prst="textNoShape"/>
                        <a:noAutofit/>
                      </wps:bodyPr>
                    </wps:wsp>
                  </a:graphicData>
                </a:graphic>
                <wp14:sizeRelH relativeFrom="page">
                  <wp14:pctWidth>0</wp14:pctWidth>
                </wp14:sizeRelH>
                <wp14:sizeRelV relativeFrom="page">
                  <wp14:pctHeight>0</wp14:pctHeight>
                </wp14:sizeRelV>
              </wp:anchor>
            </w:drawing>
          </mc:Choice>
          <mc:Fallback>
            <w:pict>
              <v:shapetype id="_x0000_t4" coordsize="21600,21600" o:spt="4" path="m10800,l,10800,10800,21600,21600,10800xe">
                <v:stroke joinstyle="miter"/>
                <v:path gradientshapeok="t" o:connecttype="rect" textboxrect="5400,5400,16200,16200"/>
              </v:shapetype>
              <v:shape id="1033" type="#_x0000_t4" fillcolor="black" style="position:absolute;margin-left:188.25pt;margin-top:246.55pt;width:114.0pt;height:40.5pt;z-index:8;mso-position-horizontal-relative:margin;mso-position-vertical-relative:text;mso-width-percent:0;mso-height-percent:0;mso-width-relative:page;mso-height-relative:page;mso-wrap-distance-left:0.0pt;mso-wrap-distance-right:0.0pt;visibility:visible;v-text-anchor:middle;">
                <v:stroke joinstyle="miter" weight="1.0pt"/>
                <v:fill/>
                <v:textbox inset="7.2pt,3.6pt,7.2pt,3.6pt">
                  <w:txbxContent>
                    <w:p>
                      <w:pPr>
                        <w:pStyle w:val="style0"/>
                        <w:jc w:val="center"/>
                        <w:rPr/>
                      </w:pPr>
                      <w:r>
                        <w:t>Compare</w:t>
                      </w:r>
                    </w:p>
                  </w:txbxContent>
                </v:textbox>
              </v:shape>
            </w:pict>
          </mc:Fallback>
        </mc:AlternateContent>
      </w:r>
      <w:r>
        <w:rPr>
          <w:noProof/>
        </w:rPr>
        <mc:AlternateContent>
          <mc:Choice Requires="wps">
            <w:drawing>
              <wp:anchor distT="0" distB="0" distL="0" distR="0" simplePos="false" relativeHeight="9" behindDoc="false" locked="false" layoutInCell="true" allowOverlap="true">
                <wp:simplePos x="0" y="0"/>
                <wp:positionH relativeFrom="column">
                  <wp:posOffset>3743325</wp:posOffset>
                </wp:positionH>
                <wp:positionV relativeFrom="paragraph">
                  <wp:posOffset>3376295</wp:posOffset>
                </wp:positionV>
                <wp:extent cx="523875" cy="9525"/>
                <wp:effectExtent l="0" t="0" r="28575" b="28575"/>
                <wp:wrapNone/>
                <wp:docPr id="1034" name="Straight Connector 1264663328"/>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flipV="1">
                          <a:off x="0" y="0"/>
                          <a:ext cx="523875" cy="9525"/>
                        </a:xfrm>
                        <a:prstGeom prst="line"/>
                        <a:ln cmpd="sng" cap="flat" w="6350">
                          <a:solidFill>
                            <a:srgbClr val="000000"/>
                          </a:solidFill>
                          <a:prstDash val="solid"/>
                          <a:miter/>
                          <a:headEnd/>
                          <a:tailEnd/>
                        </a:ln>
                      </wps:spPr>
                      <wps:bodyPr>
                        <a:prstTxWarp prst="textNoShape"/>
                      </wps:bodyPr>
                    </wps:wsp>
                  </a:graphicData>
                </a:graphic>
                <wp14:sizeRelH relativeFrom="page">
                  <wp14:pctWidth>0</wp14:pctWidth>
                </wp14:sizeRelH>
                <wp14:sizeRelV relativeFrom="page">
                  <wp14:pctHeight>0</wp14:pctHeight>
                </wp14:sizeRelV>
              </wp:anchor>
            </w:drawing>
          </mc:Choice>
          <mc:Fallback>
            <w:pict>
              <v:line id="1034" filled="f" stroked="t" from="294.75pt,265.85pt" to="336.0pt,266.6pt" style="position:absolute;z-index:9;mso-position-horizontal-relative:text;mso-position-vertical-relative:text;mso-width-percent:0;mso-height-percent:0;mso-width-relative:page;mso-height-relative:page;mso-wrap-distance-left:0.0pt;mso-wrap-distance-right:0.0pt;visibility:visible;flip:y;">
                <v:stroke joinstyle="miter" weight="0.5pt"/>
                <v:fill/>
              </v:line>
            </w:pict>
          </mc:Fallback>
        </mc:AlternateContent>
      </w:r>
      <w:r>
        <w:rPr>
          <w:noProof/>
        </w:rPr>
        <mc:AlternateContent>
          <mc:Choice Requires="wps">
            <w:drawing>
              <wp:anchor distT="0" distB="0" distL="0" distR="0" simplePos="false" relativeHeight="10" behindDoc="false" locked="false" layoutInCell="true" allowOverlap="true">
                <wp:simplePos x="0" y="0"/>
                <wp:positionH relativeFrom="column">
                  <wp:posOffset>1924050</wp:posOffset>
                </wp:positionH>
                <wp:positionV relativeFrom="paragraph">
                  <wp:posOffset>3385820</wp:posOffset>
                </wp:positionV>
                <wp:extent cx="495300" cy="9525"/>
                <wp:effectExtent l="0" t="0" r="19050" b="28575"/>
                <wp:wrapNone/>
                <wp:docPr id="1035" name="Straight Connector 1264663327"/>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flipV="1">
                          <a:off x="0" y="0"/>
                          <a:ext cx="495300" cy="9525"/>
                        </a:xfrm>
                        <a:prstGeom prst="line"/>
                        <a:ln cmpd="sng" cap="flat" w="6350">
                          <a:solidFill>
                            <a:srgbClr val="000000"/>
                          </a:solidFill>
                          <a:prstDash val="solid"/>
                          <a:miter/>
                          <a:headEnd/>
                          <a:tailEnd/>
                        </a:ln>
                      </wps:spPr>
                      <wps:bodyPr>
                        <a:prstTxWarp prst="textNoShape"/>
                      </wps:bodyPr>
                    </wps:wsp>
                  </a:graphicData>
                </a:graphic>
                <wp14:sizeRelH relativeFrom="margin">
                  <wp14:pctWidth>0</wp14:pctWidth>
                </wp14:sizeRelH>
                <wp14:sizeRelV relativeFrom="page">
                  <wp14:pctHeight>0</wp14:pctHeight>
                </wp14:sizeRelV>
              </wp:anchor>
            </w:drawing>
          </mc:Choice>
          <mc:Fallback>
            <w:pict>
              <v:line id="1035" filled="f" stroked="t" from="151.5pt,266.6pt" to="190.5pt,267.35pt" style="position:absolute;z-index:10;mso-position-horizontal-relative:text;mso-position-vertical-relative:text;mso-width-percent:0;mso-height-percent:0;mso-width-relative:margin;mso-height-relative:page;mso-wrap-distance-left:0.0pt;mso-wrap-distance-right:0.0pt;visibility:visible;flip:y;">
                <v:stroke joinstyle="miter" weight="0.5pt"/>
                <v:fill/>
              </v:line>
            </w:pict>
          </mc:Fallback>
        </mc:AlternateContent>
      </w:r>
      <w:r>
        <w:rPr>
          <w:noProof/>
        </w:rPr>
        <mc:AlternateContent>
          <mc:Choice Requires="wps">
            <w:drawing>
              <wp:anchor distT="0" distB="0" distL="0" distR="0" simplePos="false" relativeHeight="11" behindDoc="false" locked="false" layoutInCell="true" allowOverlap="true">
                <wp:simplePos x="0" y="0"/>
                <wp:positionH relativeFrom="column">
                  <wp:posOffset>1914525</wp:posOffset>
                </wp:positionH>
                <wp:positionV relativeFrom="paragraph">
                  <wp:posOffset>3393440</wp:posOffset>
                </wp:positionV>
                <wp:extent cx="9525" cy="266700"/>
                <wp:effectExtent l="38100" t="0" r="66675" b="57150"/>
                <wp:wrapNone/>
                <wp:docPr id="1036" name="Straight Arrow Connector 1264663346"/>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9525" cy="266700"/>
                        </a:xfrm>
                        <a:prstGeom prst="straightConnector1"/>
                        <a:ln cmpd="sng" cap="flat" w="6350">
                          <a:solidFill>
                            <a:srgbClr val="000000"/>
                          </a:solidFill>
                          <a:prstDash val="solid"/>
                          <a:miter/>
                          <a:headEnd/>
                          <a:tailEnd len="med" w="med" type="triangle"/>
                        </a:ln>
                      </wps:spPr>
                      <wps:bodyPr>
                        <a:prstTxWarp prst="textNoShap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v:path arrowok="t" fillok="f" o:connecttype="none"/>
                <o:lock v:ext="edit" shapetype="t"/>
              </v:shapetype>
              <v:shape id="1036" type="#_x0000_t32" filled="f" style="position:absolute;margin-left:150.75pt;margin-top:267.2pt;width:0.75pt;height:21.0pt;z-index:11;mso-position-horizontal-relative:text;mso-position-vertical-relative:text;mso-width-percent:0;mso-height-percent:0;mso-width-relative:page;mso-height-relative:page;mso-wrap-distance-left:0.0pt;mso-wrap-distance-right:0.0pt;visibility:visible;">
                <v:stroke endarrow="block" joinstyle="miter" weight="0.5pt"/>
                <v:fill/>
              </v:shape>
            </w:pict>
          </mc:Fallback>
        </mc:AlternateContent>
      </w:r>
      <w:r>
        <w:rPr>
          <w:noProof/>
        </w:rPr>
        <mc:AlternateContent>
          <mc:Choice Requires="wps">
            <w:drawing>
              <wp:anchor distT="0" distB="0" distL="0" distR="0" simplePos="false" relativeHeight="12" behindDoc="false" locked="false" layoutInCell="true" allowOverlap="true">
                <wp:simplePos x="0" y="0"/>
                <wp:positionH relativeFrom="column">
                  <wp:posOffset>4248150</wp:posOffset>
                </wp:positionH>
                <wp:positionV relativeFrom="paragraph">
                  <wp:posOffset>3373755</wp:posOffset>
                </wp:positionV>
                <wp:extent cx="9525" cy="266700"/>
                <wp:effectExtent l="38100" t="0" r="66675" b="57150"/>
                <wp:wrapNone/>
                <wp:docPr id="1037" name="Straight Arrow Connector 1264663347"/>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9525" cy="266700"/>
                        </a:xfrm>
                        <a:prstGeom prst="straightConnector1"/>
                        <a:ln cmpd="sng" cap="flat" w="6350">
                          <a:solidFill>
                            <a:srgbClr val="000000"/>
                          </a:solidFill>
                          <a:prstDash val="solid"/>
                          <a:miter/>
                          <a:headEnd/>
                          <a:tailEnd len="med" w="med" type="triangle"/>
                        </a:ln>
                      </wps:spPr>
                      <wps:bodyPr>
                        <a:prstTxWarp prst="textNoShape"/>
                      </wps:bodyPr>
                    </wps:wsp>
                  </a:graphicData>
                </a:graphic>
                <wp14:sizeRelH relativeFrom="page">
                  <wp14:pctWidth>0</wp14:pctWidth>
                </wp14:sizeRelH>
                <wp14:sizeRelV relativeFrom="page">
                  <wp14:pctHeight>0</wp14:pctHeight>
                </wp14:sizeRelV>
              </wp:anchor>
            </w:drawing>
          </mc:Choice>
          <mc:Fallback>
            <w:pict>
              <v:shape id="1037" type="#_x0000_t32" filled="f" style="position:absolute;margin-left:334.5pt;margin-top:265.65pt;width:0.75pt;height:21.0pt;z-index:12;mso-position-horizontal-relative:text;mso-position-vertical-relative:text;mso-width-percent:0;mso-height-percent:0;mso-width-relative:page;mso-height-relative:page;mso-wrap-distance-left:0.0pt;mso-wrap-distance-right:0.0pt;visibility:visible;">
                <v:stroke endarrow="block" joinstyle="miter" weight="0.5pt"/>
                <v:fill/>
              </v:shape>
            </w:pict>
          </mc:Fallback>
        </mc:AlternateContent>
      </w:r>
      <w:r>
        <w:rPr>
          <w:noProof/>
        </w:rPr>
        <mc:AlternateContent>
          <mc:Choice Requires="wps">
            <w:drawing>
              <wp:anchor distT="0" distB="0" distL="0" distR="0" simplePos="false" relativeHeight="13" behindDoc="false" locked="false" layoutInCell="true" allowOverlap="true">
                <wp:simplePos x="0" y="0"/>
                <wp:positionH relativeFrom="margin">
                  <wp:posOffset>3095625</wp:posOffset>
                </wp:positionH>
                <wp:positionV relativeFrom="paragraph">
                  <wp:posOffset>2860675</wp:posOffset>
                </wp:positionV>
                <wp:extent cx="9525" cy="266700"/>
                <wp:effectExtent l="38100" t="0" r="66675" b="57150"/>
                <wp:wrapNone/>
                <wp:docPr id="1038" name="Straight Arrow Connector 1264663348"/>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9525" cy="266700"/>
                        </a:xfrm>
                        <a:prstGeom prst="straightConnector1"/>
                        <a:ln cmpd="sng" cap="flat" w="6350">
                          <a:solidFill>
                            <a:srgbClr val="000000"/>
                          </a:solidFill>
                          <a:prstDash val="solid"/>
                          <a:miter/>
                          <a:headEnd/>
                          <a:tailEnd len="med" w="med" type="triangle"/>
                        </a:ln>
                      </wps:spPr>
                      <wps:bodyPr>
                        <a:prstTxWarp prst="textNoShape"/>
                      </wps:bodyPr>
                    </wps:wsp>
                  </a:graphicData>
                </a:graphic>
                <wp14:sizeRelH relativeFrom="page">
                  <wp14:pctWidth>0</wp14:pctWidth>
                </wp14:sizeRelH>
                <wp14:sizeRelV relativeFrom="page">
                  <wp14:pctHeight>0</wp14:pctHeight>
                </wp14:sizeRelV>
              </wp:anchor>
            </w:drawing>
          </mc:Choice>
          <mc:Fallback>
            <w:pict>
              <v:shape id="1038" type="#_x0000_t32" filled="f" style="position:absolute;margin-left:243.75pt;margin-top:225.25pt;width:0.75pt;height:21.0pt;z-index:13;mso-position-horizontal-relative:margin;mso-position-vertical-relative:text;mso-width-percent:0;mso-height-percent:0;mso-width-relative:page;mso-height-relative:page;mso-wrap-distance-left:0.0pt;mso-wrap-distance-right:0.0pt;visibility:visible;">
                <v:stroke endarrow="block" joinstyle="miter" weight="0.5pt"/>
                <v:fill/>
              </v:shape>
            </w:pict>
          </mc:Fallback>
        </mc:AlternateContent>
      </w:r>
      <w:r>
        <w:rPr>
          <w:noProof/>
        </w:rPr>
        <mc:AlternateContent>
          <mc:Choice Requires="wps">
            <w:drawing>
              <wp:anchor distT="0" distB="0" distL="0" distR="0" simplePos="false" relativeHeight="14" behindDoc="false" locked="false" layoutInCell="true" allowOverlap="true">
                <wp:simplePos x="0" y="0"/>
                <wp:positionH relativeFrom="column">
                  <wp:posOffset>2457450</wp:posOffset>
                </wp:positionH>
                <wp:positionV relativeFrom="paragraph">
                  <wp:posOffset>2617470</wp:posOffset>
                </wp:positionV>
                <wp:extent cx="9525" cy="266700"/>
                <wp:effectExtent l="38100" t="0" r="66675" b="57150"/>
                <wp:wrapNone/>
                <wp:docPr id="1039" name="Straight Arrow Connector 1264663349"/>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9525" cy="266700"/>
                        </a:xfrm>
                        <a:prstGeom prst="straightConnector1"/>
                        <a:ln cmpd="sng" cap="flat" w="6350">
                          <a:solidFill>
                            <a:srgbClr val="000000"/>
                          </a:solidFill>
                          <a:prstDash val="solid"/>
                          <a:miter/>
                          <a:headEnd/>
                          <a:tailEnd len="med" w="med" type="triangle"/>
                        </a:ln>
                      </wps:spPr>
                      <wps:bodyPr>
                        <a:prstTxWarp prst="textNoShape"/>
                      </wps:bodyPr>
                    </wps:wsp>
                  </a:graphicData>
                </a:graphic>
                <wp14:sizeRelH relativeFrom="page">
                  <wp14:pctWidth>0</wp14:pctWidth>
                </wp14:sizeRelH>
                <wp14:sizeRelV relativeFrom="page">
                  <wp14:pctHeight>0</wp14:pctHeight>
                </wp14:sizeRelV>
              </wp:anchor>
            </w:drawing>
          </mc:Choice>
          <mc:Fallback>
            <w:pict>
              <v:shape id="1039" type="#_x0000_t32" filled="f" style="position:absolute;margin-left:193.5pt;margin-top:206.1pt;width:0.75pt;height:21.0pt;z-index:14;mso-position-horizontal-relative:text;mso-position-vertical-relative:text;mso-width-percent:0;mso-height-percent:0;mso-width-relative:page;mso-height-relative:page;mso-wrap-distance-left:0.0pt;mso-wrap-distance-right:0.0pt;visibility:visible;">
                <v:stroke endarrow="block" joinstyle="miter" weight="0.5pt"/>
                <v:fill/>
              </v:shape>
            </w:pict>
          </mc:Fallback>
        </mc:AlternateContent>
      </w:r>
      <w:r>
        <w:rPr>
          <w:noProof/>
        </w:rPr>
        <mc:AlternateContent>
          <mc:Choice Requires="wps">
            <w:drawing>
              <wp:anchor distT="0" distB="0" distL="0" distR="0" simplePos="false" relativeHeight="15" behindDoc="false" locked="false" layoutInCell="true" allowOverlap="true">
                <wp:simplePos x="0" y="0"/>
                <wp:positionH relativeFrom="column">
                  <wp:posOffset>3724274</wp:posOffset>
                </wp:positionH>
                <wp:positionV relativeFrom="paragraph">
                  <wp:posOffset>2579370</wp:posOffset>
                </wp:positionV>
                <wp:extent cx="9525" cy="266700"/>
                <wp:effectExtent l="38100" t="0" r="66675" b="57150"/>
                <wp:wrapNone/>
                <wp:docPr id="1040" name="Straight Arrow Connector 1264663350"/>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9525" cy="266700"/>
                        </a:xfrm>
                        <a:prstGeom prst="straightConnector1"/>
                        <a:ln cmpd="sng" cap="flat" w="6350">
                          <a:solidFill>
                            <a:srgbClr val="000000"/>
                          </a:solidFill>
                          <a:prstDash val="solid"/>
                          <a:miter/>
                          <a:headEnd/>
                          <a:tailEnd len="med" w="med" type="triangle"/>
                        </a:ln>
                      </wps:spPr>
                      <wps:bodyPr>
                        <a:prstTxWarp prst="textNoShape"/>
                      </wps:bodyPr>
                    </wps:wsp>
                  </a:graphicData>
                </a:graphic>
                <wp14:sizeRelH relativeFrom="page">
                  <wp14:pctWidth>0</wp14:pctWidth>
                </wp14:sizeRelH>
                <wp14:sizeRelV relativeFrom="page">
                  <wp14:pctHeight>0</wp14:pctHeight>
                </wp14:sizeRelV>
              </wp:anchor>
            </w:drawing>
          </mc:Choice>
          <mc:Fallback>
            <w:pict>
              <v:shape id="1040" type="#_x0000_t32" filled="f" style="position:absolute;margin-left:293.25pt;margin-top:203.1pt;width:0.75pt;height:21.0pt;z-index:15;mso-position-horizontal-relative:text;mso-position-vertical-relative:text;mso-width-percent:0;mso-height-percent:0;mso-width-relative:page;mso-height-relative:page;mso-wrap-distance-left:0.0pt;mso-wrap-distance-right:0.0pt;visibility:visible;">
                <v:stroke endarrow="block" joinstyle="miter" weight="0.5pt"/>
                <v:fill/>
              </v:shape>
            </w:pict>
          </mc:Fallback>
        </mc:AlternateContent>
      </w:r>
      <w:r>
        <w:rPr>
          <w:noProof/>
        </w:rPr>
        <mc:AlternateContent>
          <mc:Choice Requires="wps">
            <w:drawing>
              <wp:anchor distT="0" distB="0" distL="0" distR="0" simplePos="false" relativeHeight="16" behindDoc="false" locked="false" layoutInCell="true" allowOverlap="true">
                <wp:simplePos x="0" y="0"/>
                <wp:positionH relativeFrom="margin">
                  <wp:posOffset>2847975</wp:posOffset>
                </wp:positionH>
                <wp:positionV relativeFrom="paragraph">
                  <wp:posOffset>1310640</wp:posOffset>
                </wp:positionV>
                <wp:extent cx="9525" cy="266700"/>
                <wp:effectExtent l="38100" t="0" r="66675" b="57150"/>
                <wp:wrapNone/>
                <wp:docPr id="1041" name="Straight Arrow Connector 1264663351"/>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9525" cy="266700"/>
                        </a:xfrm>
                        <a:prstGeom prst="straightConnector1"/>
                        <a:ln cmpd="sng" cap="flat" w="6350">
                          <a:solidFill>
                            <a:srgbClr val="000000"/>
                          </a:solidFill>
                          <a:prstDash val="solid"/>
                          <a:miter/>
                          <a:headEnd/>
                          <a:tailEnd len="med" w="med" type="triangle"/>
                        </a:ln>
                      </wps:spPr>
                      <wps:bodyPr>
                        <a:prstTxWarp prst="textNoShape"/>
                      </wps:bodyPr>
                    </wps:wsp>
                  </a:graphicData>
                </a:graphic>
                <wp14:sizeRelH relativeFrom="margin">
                  <wp14:pctWidth>0</wp14:pctWidth>
                </wp14:sizeRelH>
                <wp14:sizeRelV relativeFrom="margin">
                  <wp14:pctHeight>0</wp14:pctHeight>
                </wp14:sizeRelV>
              </wp:anchor>
            </w:drawing>
          </mc:Choice>
          <mc:Fallback>
            <w:pict>
              <v:shape id="1041" type="#_x0000_t32" filled="f" style="position:absolute;margin-left:224.25pt;margin-top:103.2pt;width:0.75pt;height:21.0pt;z-index:16;mso-position-horizontal-relative:margin;mso-position-vertical-relative:text;mso-width-percent:0;mso-height-percent:0;mso-width-relative:margin;mso-height-relative:margin;mso-wrap-distance-left:0.0pt;mso-wrap-distance-right:0.0pt;visibility:visible;">
                <v:stroke endarrow="block" joinstyle="miter" weight="0.5pt"/>
                <v:fill/>
              </v:shape>
            </w:pict>
          </mc:Fallback>
        </mc:AlternateContent>
      </w:r>
      <w:r>
        <w:rPr>
          <w:noProof/>
        </w:rPr>
        <mc:AlternateContent>
          <mc:Choice Requires="wps">
            <w:drawing>
              <wp:anchor distT="0" distB="0" distL="0" distR="0" simplePos="false" relativeHeight="17" behindDoc="false" locked="false" layoutInCell="true" allowOverlap="true">
                <wp:simplePos x="0" y="0"/>
                <wp:positionH relativeFrom="margin">
                  <wp:posOffset>2362200</wp:posOffset>
                </wp:positionH>
                <wp:positionV relativeFrom="paragraph">
                  <wp:posOffset>1982470</wp:posOffset>
                </wp:positionV>
                <wp:extent cx="9525" cy="266700"/>
                <wp:effectExtent l="38100" t="0" r="66675" b="57150"/>
                <wp:wrapNone/>
                <wp:docPr id="1042" name="Straight Arrow Connector 1264663352"/>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9525" cy="266700"/>
                        </a:xfrm>
                        <a:prstGeom prst="straightConnector1"/>
                        <a:ln cmpd="sng" cap="flat" w="6350">
                          <a:solidFill>
                            <a:srgbClr val="000000"/>
                          </a:solidFill>
                          <a:prstDash val="solid"/>
                          <a:miter/>
                          <a:headEnd/>
                          <a:tailEnd len="med" w="med" type="triangle"/>
                        </a:ln>
                      </wps:spPr>
                      <wps:bodyPr>
                        <a:prstTxWarp prst="textNoShape"/>
                      </wps:bodyPr>
                    </wps:wsp>
                  </a:graphicData>
                </a:graphic>
                <wp14:sizeRelH relativeFrom="margin">
                  <wp14:pctWidth>0</wp14:pctWidth>
                </wp14:sizeRelH>
                <wp14:sizeRelV relativeFrom="margin">
                  <wp14:pctHeight>0</wp14:pctHeight>
                </wp14:sizeRelV>
              </wp:anchor>
            </w:drawing>
          </mc:Choice>
          <mc:Fallback>
            <w:pict>
              <v:shape id="1042" type="#_x0000_t32" filled="f" style="position:absolute;margin-left:186.0pt;margin-top:156.1pt;width:0.75pt;height:21.0pt;z-index:17;mso-position-horizontal-relative:margin;mso-position-vertical-relative:text;mso-width-percent:0;mso-height-percent:0;mso-width-relative:margin;mso-height-relative:margin;mso-wrap-distance-left:0.0pt;mso-wrap-distance-right:0.0pt;visibility:visible;">
                <v:stroke endarrow="block" joinstyle="miter" weight="0.5pt"/>
                <v:fill/>
              </v:shape>
            </w:pict>
          </mc:Fallback>
        </mc:AlternateContent>
      </w:r>
      <w:r>
        <w:rPr>
          <w:noProof/>
        </w:rPr>
        <mc:AlternateContent>
          <mc:Choice Requires="wps">
            <w:drawing>
              <wp:anchor distT="0" distB="0" distL="0" distR="0" simplePos="false" relativeHeight="18" behindDoc="false" locked="false" layoutInCell="true" allowOverlap="true">
                <wp:simplePos x="0" y="0"/>
                <wp:positionH relativeFrom="margin">
                  <wp:posOffset>3514725</wp:posOffset>
                </wp:positionH>
                <wp:positionV relativeFrom="paragraph">
                  <wp:posOffset>1971039</wp:posOffset>
                </wp:positionV>
                <wp:extent cx="9525" cy="266700"/>
                <wp:effectExtent l="38100" t="0" r="66675" b="57150"/>
                <wp:wrapNone/>
                <wp:docPr id="1043" name="Straight Arrow Connector 1264663353"/>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9525" cy="266700"/>
                        </a:xfrm>
                        <a:prstGeom prst="straightConnector1"/>
                        <a:ln cmpd="sng" cap="flat" w="6350">
                          <a:solidFill>
                            <a:srgbClr val="000000"/>
                          </a:solidFill>
                          <a:prstDash val="solid"/>
                          <a:miter/>
                          <a:headEnd/>
                          <a:tailEnd len="med" w="med" type="triangle"/>
                        </a:ln>
                      </wps:spPr>
                      <wps:bodyPr>
                        <a:prstTxWarp prst="textNoShape"/>
                      </wps:bodyPr>
                    </wps:wsp>
                  </a:graphicData>
                </a:graphic>
                <wp14:sizeRelH relativeFrom="margin">
                  <wp14:pctWidth>0</wp14:pctWidth>
                </wp14:sizeRelH>
                <wp14:sizeRelV relativeFrom="margin">
                  <wp14:pctHeight>0</wp14:pctHeight>
                </wp14:sizeRelV>
              </wp:anchor>
            </w:drawing>
          </mc:Choice>
          <mc:Fallback>
            <w:pict>
              <v:shape id="1043" type="#_x0000_t32" filled="f" style="position:absolute;margin-left:276.75pt;margin-top:155.2pt;width:0.75pt;height:21.0pt;z-index:18;mso-position-horizontal-relative:margin;mso-position-vertical-relative:text;mso-width-percent:0;mso-height-percent:0;mso-width-relative:margin;mso-height-relative:margin;mso-wrap-distance-left:0.0pt;mso-wrap-distance-right:0.0pt;visibility:visible;">
                <v:stroke endarrow="block" joinstyle="miter" weight="0.5pt"/>
                <v:fill/>
              </v:shape>
            </w:pict>
          </mc:Fallback>
        </mc:AlternateContent>
      </w:r>
    </w:p>
    <w:p>
      <w:pPr>
        <w:pStyle w:val="style0"/>
        <w:spacing w:lineRule="auto" w:line="360"/>
        <w:jc w:val="center"/>
        <w:rPr>
          <w:rFonts w:ascii="Times New Roman" w:cs="Times New Roman" w:hAnsi="Times New Roman"/>
          <w:b/>
          <w:bCs/>
          <w:sz w:val="24"/>
          <w:szCs w:val="24"/>
        </w:rPr>
      </w:pPr>
      <w:r>
        <w:rPr>
          <w:noProof/>
        </w:rPr>
        <mc:AlternateContent>
          <mc:Choice Requires="wps">
            <w:drawing>
              <wp:anchor distT="0" distB="0" distL="0" distR="0" simplePos="false" relativeHeight="21" behindDoc="false" locked="false" layoutInCell="true" allowOverlap="true">
                <wp:simplePos x="0" y="0"/>
                <wp:positionH relativeFrom="column">
                  <wp:posOffset>2790825</wp:posOffset>
                </wp:positionH>
                <wp:positionV relativeFrom="paragraph">
                  <wp:posOffset>75565</wp:posOffset>
                </wp:positionV>
                <wp:extent cx="9525" cy="266700"/>
                <wp:effectExtent l="38100" t="0" r="66675" b="57150"/>
                <wp:wrapNone/>
                <wp:docPr id="1044" name="Straight Arrow Connector 1264663329"/>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9525" cy="266700"/>
                        </a:xfrm>
                        <a:prstGeom prst="straightConnector1"/>
                        <a:ln cmpd="sng" cap="flat" w="6350">
                          <a:solidFill>
                            <a:srgbClr val="000000"/>
                          </a:solidFill>
                          <a:prstDash val="solid"/>
                          <a:miter/>
                          <a:headEnd/>
                          <a:tailEnd len="med" w="med" type="triangle"/>
                        </a:ln>
                      </wps:spPr>
                      <wps:bodyPr>
                        <a:prstTxWarp prst="textNoShape"/>
                      </wps:bodyPr>
                    </wps:wsp>
                  </a:graphicData>
                </a:graphic>
                <wp14:sizeRelH relativeFrom="page">
                  <wp14:pctWidth>0</wp14:pctWidth>
                </wp14:sizeRelH>
                <wp14:sizeRelV relativeFrom="page">
                  <wp14:pctHeight>0</wp14:pctHeight>
                </wp14:sizeRelV>
              </wp:anchor>
            </w:drawing>
          </mc:Choice>
          <mc:Fallback>
            <w:pict>
              <v:shape id="1044" type="#_x0000_t32" filled="f" style="position:absolute;margin-left:219.75pt;margin-top:5.95pt;width:0.75pt;height:21.0pt;z-index:21;mso-position-horizontal-relative:text;mso-position-vertical-relative:text;mso-width-percent:0;mso-height-percent:0;mso-width-relative:page;mso-height-relative:page;mso-wrap-distance-left:0.0pt;mso-wrap-distance-right:0.0pt;visibility:visible;">
                <v:stroke endarrow="block" joinstyle="miter" weight="0.5pt"/>
                <v:fill/>
              </v:shape>
            </w:pict>
          </mc:Fallback>
        </mc:AlternateContent>
      </w:r>
    </w:p>
    <w:p>
      <w:pPr>
        <w:pStyle w:val="style0"/>
        <w:spacing w:lineRule="auto" w:line="360"/>
        <w:jc w:val="center"/>
        <w:rPr>
          <w:rFonts w:ascii="Times New Roman" w:cs="Times New Roman" w:hAnsi="Times New Roman"/>
          <w:b/>
          <w:bCs/>
          <w:sz w:val="24"/>
          <w:szCs w:val="24"/>
        </w:rPr>
      </w:pPr>
    </w:p>
    <w:p>
      <w:pPr>
        <w:pStyle w:val="style0"/>
        <w:spacing w:lineRule="auto" w:line="360"/>
        <w:jc w:val="center"/>
        <w:rPr>
          <w:rFonts w:ascii="Times New Roman" w:cs="Times New Roman" w:hAnsi="Times New Roman"/>
          <w:b/>
          <w:bCs/>
          <w:sz w:val="24"/>
          <w:szCs w:val="24"/>
        </w:rPr>
      </w:pPr>
    </w:p>
    <w:p>
      <w:pPr>
        <w:pStyle w:val="style0"/>
        <w:spacing w:lineRule="auto" w:line="360"/>
        <w:jc w:val="center"/>
        <w:rPr>
          <w:rFonts w:ascii="Times New Roman" w:cs="Times New Roman" w:hAnsi="Times New Roman"/>
          <w:b/>
          <w:bCs/>
          <w:sz w:val="24"/>
          <w:szCs w:val="24"/>
        </w:rPr>
      </w:pPr>
    </w:p>
    <w:p>
      <w:pPr>
        <w:pStyle w:val="style0"/>
        <w:spacing w:lineRule="auto" w:line="360"/>
        <w:jc w:val="center"/>
        <w:rPr>
          <w:rFonts w:ascii="Times New Roman" w:cs="Times New Roman" w:hAnsi="Times New Roman"/>
          <w:b/>
          <w:bCs/>
          <w:sz w:val="24"/>
          <w:szCs w:val="24"/>
        </w:rPr>
      </w:pPr>
    </w:p>
    <w:p>
      <w:pPr>
        <w:pStyle w:val="style0"/>
        <w:spacing w:lineRule="auto" w:line="360"/>
        <w:jc w:val="center"/>
        <w:rPr>
          <w:rFonts w:ascii="Times New Roman" w:cs="Times New Roman" w:hAnsi="Times New Roman"/>
          <w:b/>
          <w:bCs/>
          <w:sz w:val="24"/>
          <w:szCs w:val="24"/>
        </w:rPr>
      </w:pPr>
    </w:p>
    <w:p>
      <w:pPr>
        <w:pStyle w:val="style0"/>
        <w:spacing w:lineRule="auto" w:line="360"/>
        <w:jc w:val="center"/>
        <w:rPr>
          <w:rFonts w:ascii="Times New Roman" w:cs="Times New Roman" w:hAnsi="Times New Roman"/>
          <w:b/>
          <w:bCs/>
          <w:sz w:val="24"/>
          <w:szCs w:val="24"/>
        </w:rPr>
      </w:pPr>
    </w:p>
    <w:p>
      <w:pPr>
        <w:pStyle w:val="style0"/>
        <w:spacing w:lineRule="auto" w:line="360"/>
        <w:jc w:val="center"/>
        <w:rPr>
          <w:rFonts w:ascii="Times New Roman" w:cs="Times New Roman" w:hAnsi="Times New Roman"/>
          <w:b/>
          <w:bCs/>
          <w:sz w:val="24"/>
          <w:szCs w:val="24"/>
        </w:rPr>
      </w:pPr>
    </w:p>
    <w:p>
      <w:pPr>
        <w:pStyle w:val="style0"/>
        <w:spacing w:lineRule="auto" w:line="360"/>
        <w:jc w:val="center"/>
        <w:rPr>
          <w:rFonts w:ascii="Times New Roman" w:cs="Times New Roman" w:hAnsi="Times New Roman"/>
          <w:b/>
          <w:bCs/>
          <w:sz w:val="24"/>
          <w:szCs w:val="24"/>
        </w:rPr>
      </w:pPr>
    </w:p>
    <w:p>
      <w:pPr>
        <w:pStyle w:val="style0"/>
        <w:spacing w:lineRule="auto" w:line="360"/>
        <w:jc w:val="center"/>
        <w:rPr>
          <w:rFonts w:ascii="Times New Roman" w:cs="Times New Roman" w:hAnsi="Times New Roman"/>
          <w:b/>
          <w:bCs/>
          <w:sz w:val="24"/>
          <w:szCs w:val="24"/>
        </w:rPr>
      </w:pPr>
      <w:r>
        <w:rPr>
          <w:noProof/>
        </w:rPr>
        <mc:AlternateContent>
          <mc:Choice Requires="wps">
            <w:drawing>
              <wp:anchor distT="0" distB="0" distL="0" distR="0" simplePos="false" relativeHeight="19" behindDoc="false" locked="false" layoutInCell="true" allowOverlap="true">
                <wp:simplePos x="0" y="0"/>
                <wp:positionH relativeFrom="column">
                  <wp:posOffset>3867149</wp:posOffset>
                </wp:positionH>
                <wp:positionV relativeFrom="paragraph">
                  <wp:posOffset>169545</wp:posOffset>
                </wp:positionV>
                <wp:extent cx="838200" cy="380999"/>
                <wp:effectExtent l="0" t="0" r="19050" b="19050"/>
                <wp:wrapNone/>
                <wp:docPr id="1045" name="Oval 1264663325"/>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838200" cy="380999"/>
                        </a:xfrm>
                        <a:prstGeom prst="ellipse"/>
                        <a:solidFill>
                          <a:srgbClr val="000000"/>
                        </a:solidFill>
                        <a:ln cmpd="sng" cap="flat" w="12700">
                          <a:solidFill>
                            <a:srgbClr val="000000"/>
                          </a:solidFill>
                          <a:prstDash val="solid"/>
                          <a:miter/>
                          <a:headEnd/>
                          <a:tailEnd/>
                        </a:ln>
                      </wps:spPr>
                      <wps:txbx id="1045">
                        <w:txbxContent>
                          <w:p>
                            <w:pPr>
                              <w:pStyle w:val="style0"/>
                              <w:jc w:val="center"/>
                              <w:rPr/>
                            </w:pPr>
                            <w:r>
                              <w:t>Result</w:t>
                            </w:r>
                          </w:p>
                        </w:txbxContent>
                      </wps:txbx>
                      <wps:bodyPr lIns="91440" rIns="91440" tIns="45720" bIns="45720" vert="horz" anchor="ctr" wrap="square">
                        <a:prstTxWarp prst="textNoShape"/>
                        <a:noAutofit/>
                      </wps:bodyPr>
                    </wps:wsp>
                  </a:graphicData>
                </a:graphic>
                <wp14:sizeRelH relativeFrom="page">
                  <wp14:pctWidth>0</wp14:pctWidth>
                </wp14:sizeRelH>
                <wp14:sizeRelV relativeFrom="page">
                  <wp14:pctHeight>0</wp14:pctHeight>
                </wp14:sizeRelV>
              </wp:anchor>
            </w:drawing>
          </mc:Choice>
          <mc:Fallback>
            <w:pict>
              <v:oval id="1045" fillcolor="black" stroked="t" style="position:absolute;margin-left:304.5pt;margin-top:13.35pt;width:66.0pt;height:30.0pt;z-index:19;mso-position-horizontal-relative:text;mso-position-vertical-relative:text;mso-width-percent:0;mso-height-percent:0;mso-width-relative:page;mso-height-relative:page;mso-wrap-distance-left:0.0pt;mso-wrap-distance-right:0.0pt;visibility:visible;v-text-anchor:middle;">
                <v:stroke joinstyle="miter" weight="1.0pt"/>
                <v:fill/>
                <v:textbox inset="7.2pt,3.6pt,7.2pt,3.6pt">
                  <w:txbxContent>
                    <w:p>
                      <w:pPr>
                        <w:pStyle w:val="style0"/>
                        <w:jc w:val="center"/>
                        <w:rPr/>
                      </w:pPr>
                      <w:r>
                        <w:t>Result</w:t>
                      </w:r>
                    </w:p>
                  </w:txbxContent>
                </v:textbox>
              </v:oval>
            </w:pict>
          </mc:Fallback>
        </mc:AlternateContent>
      </w:r>
      <w:r>
        <w:rPr>
          <w:noProof/>
        </w:rPr>
        <mc:AlternateContent>
          <mc:Choice Requires="wps">
            <w:drawing>
              <wp:anchor distT="0" distB="0" distL="0" distR="0" simplePos="false" relativeHeight="20" behindDoc="false" locked="false" layoutInCell="true" allowOverlap="true">
                <wp:simplePos x="0" y="0"/>
                <wp:positionH relativeFrom="column">
                  <wp:posOffset>1581150</wp:posOffset>
                </wp:positionH>
                <wp:positionV relativeFrom="paragraph">
                  <wp:posOffset>207645</wp:posOffset>
                </wp:positionV>
                <wp:extent cx="876300" cy="380999"/>
                <wp:effectExtent l="0" t="0" r="19050" b="19050"/>
                <wp:wrapNone/>
                <wp:docPr id="1046" name="Oval 1264663326"/>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876300" cy="380999"/>
                        </a:xfrm>
                        <a:prstGeom prst="ellipse"/>
                        <a:solidFill>
                          <a:srgbClr val="000000"/>
                        </a:solidFill>
                        <a:ln cmpd="sng" cap="flat" w="12700">
                          <a:solidFill>
                            <a:srgbClr val="000000"/>
                          </a:solidFill>
                          <a:prstDash val="solid"/>
                          <a:miter/>
                          <a:headEnd/>
                          <a:tailEnd/>
                        </a:ln>
                      </wps:spPr>
                      <wps:txbx id="1046">
                        <w:txbxContent>
                          <w:p>
                            <w:pPr>
                              <w:pStyle w:val="style0"/>
                              <w:jc w:val="center"/>
                              <w:rPr/>
                            </w:pPr>
                            <w:r>
                              <w:t>Result</w:t>
                            </w:r>
                          </w:p>
                        </w:txbxContent>
                      </wps:txbx>
                      <wps:bodyPr lIns="91440" rIns="91440" tIns="45720" bIns="45720" vert="horz" anchor="ctr" wrap="square">
                        <a:prstTxWarp prst="textNoShape"/>
                        <a:noAutofit/>
                      </wps:bodyPr>
                    </wps:wsp>
                  </a:graphicData>
                </a:graphic>
                <wp14:sizeRelH relativeFrom="page">
                  <wp14:pctWidth>0</wp14:pctWidth>
                </wp14:sizeRelH>
                <wp14:sizeRelV relativeFrom="page">
                  <wp14:pctHeight>0</wp14:pctHeight>
                </wp14:sizeRelV>
              </wp:anchor>
            </w:drawing>
          </mc:Choice>
          <mc:Fallback>
            <w:pict>
              <v:oval id="1046" fillcolor="black" stroked="t" style="position:absolute;margin-left:124.5pt;margin-top:16.35pt;width:69.0pt;height:30.0pt;z-index:20;mso-position-horizontal-relative:text;mso-position-vertical-relative:text;mso-width-percent:0;mso-height-percent:0;mso-width-relative:page;mso-height-relative:page;mso-wrap-distance-left:0.0pt;mso-wrap-distance-right:0.0pt;visibility:visible;v-text-anchor:middle;">
                <v:stroke joinstyle="miter" weight="1.0pt"/>
                <v:fill/>
                <v:textbox inset="7.2pt,3.6pt,7.2pt,3.6pt">
                  <w:txbxContent>
                    <w:p>
                      <w:pPr>
                        <w:pStyle w:val="style0"/>
                        <w:jc w:val="center"/>
                        <w:rPr/>
                      </w:pPr>
                      <w:r>
                        <w:t>Result</w:t>
                      </w:r>
                    </w:p>
                  </w:txbxContent>
                </v:textbox>
              </v:oval>
            </w:pict>
          </mc:Fallback>
        </mc:AlternateContent>
      </w:r>
      <w:r>
        <w:rPr>
          <w:rFonts w:ascii="Times New Roman" w:cs="Times New Roman" w:hAnsi="Times New Roman"/>
          <w:b/>
          <w:bCs/>
          <w:sz w:val="24"/>
          <w:szCs w:val="24"/>
        </w:rPr>
        <w:t>Phish                                                       Ham</w:t>
      </w:r>
    </w:p>
    <w:p>
      <w:pPr>
        <w:pStyle w:val="style0"/>
        <w:spacing w:lineRule="auto" w:line="360"/>
        <w:jc w:val="center"/>
        <w:rPr>
          <w:rFonts w:ascii="Times New Roman" w:cs="Times New Roman" w:hAnsi="Times New Roman"/>
          <w:b/>
          <w:bCs/>
          <w:sz w:val="24"/>
          <w:szCs w:val="24"/>
        </w:rPr>
      </w:pPr>
    </w:p>
    <w:p>
      <w:pPr>
        <w:pStyle w:val="style0"/>
        <w:spacing w:after="0" w:lineRule="auto" w:line="360"/>
        <w:ind w:firstLine="720"/>
        <w:rPr>
          <w:rFonts w:ascii="Times New Roman" w:cs="Times New Roman" w:hAnsi="Times New Roman"/>
          <w:bCs/>
          <w:sz w:val="24"/>
          <w:szCs w:val="24"/>
        </w:rPr>
      </w:pPr>
      <w:r>
        <w:rPr>
          <w:rFonts w:ascii="Times New Roman" w:cs="Times New Roman" w:hAnsi="Times New Roman"/>
          <w:bCs/>
          <w:sz w:val="24"/>
          <w:szCs w:val="24"/>
        </w:rPr>
        <w:t>FIGURE 2</w:t>
      </w:r>
    </w:p>
    <w:p>
      <w:pPr>
        <w:pStyle w:val="style0"/>
        <w:spacing w:after="0" w:lineRule="auto" w:line="360"/>
        <w:ind w:firstLine="720"/>
        <w:rPr>
          <w:rFonts w:ascii="Times New Roman" w:cs="Times New Roman" w:hAnsi="Times New Roman"/>
          <w:bCs/>
          <w:sz w:val="20"/>
          <w:szCs w:val="24"/>
        </w:rPr>
      </w:pPr>
      <w:r>
        <w:rPr>
          <w:rFonts w:ascii="Times New Roman" w:cs="Times New Roman" w:hAnsi="Times New Roman"/>
          <w:bCs/>
          <w:sz w:val="20"/>
          <w:szCs w:val="24"/>
        </w:rPr>
        <w:t>Model Block Diagram</w:t>
      </w:r>
    </w:p>
    <w:p>
      <w:pPr>
        <w:pStyle w:val="style0"/>
        <w:spacing w:after="0" w:lineRule="auto" w:line="360"/>
        <w:rPr>
          <w:rFonts w:ascii="Times New Roman" w:cs="Times New Roman" w:hAnsi="Times New Roman"/>
          <w:bCs/>
          <w:sz w:val="24"/>
          <w:szCs w:val="24"/>
        </w:rPr>
      </w:pPr>
    </w:p>
    <w:p>
      <w:pPr>
        <w:pStyle w:val="style0"/>
        <w:spacing w:lineRule="auto" w:line="360"/>
        <w:rPr>
          <w:rFonts w:ascii="Times New Roman" w:cs="Times New Roman" w:hAnsi="Times New Roman"/>
          <w:bCs/>
          <w:sz w:val="24"/>
          <w:szCs w:val="24"/>
        </w:rPr>
      </w:pPr>
      <w:r>
        <w:rPr>
          <w:rFonts w:ascii="Times New Roman" w:cs="Times New Roman" w:hAnsi="Times New Roman"/>
          <w:bCs/>
          <w:sz w:val="24"/>
          <w:szCs w:val="24"/>
        </w:rPr>
        <w:t xml:space="preserve">Figure 3 represents the proposed model diagram. It starts with email messages that are from the header and body. The email content is fed into Word2Vec a vectorization tool and the sentence vector is obtained. The vector code is used to train the model, and the model is tuned for better </w:t>
      </w:r>
      <w:r>
        <w:rPr>
          <w:rFonts w:ascii="Times New Roman" w:cs="Times New Roman" w:hAnsi="Times New Roman"/>
          <w:bCs/>
          <w:sz w:val="24"/>
          <w:szCs w:val="24"/>
        </w:rPr>
        <w:t>results in the KNN classifier. The training set data is then used to test and validate the model, to check the output whether phish or ham.</w:t>
      </w:r>
    </w:p>
    <w:p>
      <w:pPr>
        <w:pStyle w:val="style0"/>
        <w:spacing w:after="0" w:lineRule="auto" w:line="360"/>
        <w:jc w:val="center"/>
        <w:rPr>
          <w:rFonts w:ascii="Times New Roman" w:cs="Times New Roman" w:hAnsi="Times New Roman"/>
          <w:b/>
          <w:bCs/>
          <w:sz w:val="24"/>
          <w:szCs w:val="24"/>
        </w:rPr>
      </w:pPr>
      <w:r>
        <w:rPr>
          <w:noProof/>
        </w:rPr>
        <w:drawing>
          <wp:inline distL="0" distT="0" distB="0" distR="0">
            <wp:extent cx="5943600" cy="1697990"/>
            <wp:effectExtent l="0" t="0" r="0" b="0"/>
            <wp:docPr id="1047" name="Picture 126466333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 name="Picture 1264663335"/>
                    <pic:cNvPicPr/>
                  </pic:nvPicPr>
                  <pic:blipFill>
                    <a:blip r:embed="rId3" cstate="print"/>
                    <a:srcRect l="0" t="0" r="0" b="0"/>
                    <a:stretch/>
                  </pic:blipFill>
                  <pic:spPr>
                    <a:xfrm rot="0">
                      <a:off x="0" y="0"/>
                      <a:ext cx="5943600" cy="1697990"/>
                    </a:xfrm>
                    <a:prstGeom prst="rect"/>
                  </pic:spPr>
                </pic:pic>
              </a:graphicData>
            </a:graphic>
          </wp:inline>
        </w:drawing>
      </w:r>
    </w:p>
    <w:p>
      <w:pPr>
        <w:pStyle w:val="style0"/>
        <w:spacing w:after="0" w:lineRule="auto" w:line="360"/>
        <w:ind w:firstLine="720"/>
        <w:rPr>
          <w:rFonts w:ascii="Times New Roman" w:cs="Times New Roman" w:hAnsi="Times New Roman"/>
          <w:bCs/>
          <w:sz w:val="24"/>
          <w:szCs w:val="24"/>
        </w:rPr>
      </w:pPr>
      <w:r>
        <w:rPr>
          <w:rFonts w:ascii="Times New Roman" w:cs="Times New Roman" w:hAnsi="Times New Roman"/>
          <w:bCs/>
          <w:sz w:val="24"/>
          <w:szCs w:val="24"/>
        </w:rPr>
        <w:t>FIGURE 3</w:t>
      </w:r>
    </w:p>
    <w:p>
      <w:pPr>
        <w:pStyle w:val="style0"/>
        <w:spacing w:after="0" w:lineRule="auto" w:line="360"/>
        <w:ind w:firstLine="720"/>
        <w:rPr>
          <w:rFonts w:ascii="Times New Roman" w:cs="Times New Roman" w:hAnsi="Times New Roman"/>
          <w:bCs/>
          <w:sz w:val="20"/>
          <w:szCs w:val="24"/>
        </w:rPr>
      </w:pPr>
      <w:r>
        <w:rPr>
          <w:rFonts w:ascii="Times New Roman" w:cs="Times New Roman" w:hAnsi="Times New Roman"/>
          <w:bCs/>
          <w:sz w:val="20"/>
          <w:szCs w:val="24"/>
        </w:rPr>
        <w:t>Proposed Sentence Level Analysis Model</w:t>
      </w:r>
    </w:p>
    <w:p>
      <w:pPr>
        <w:pStyle w:val="style0"/>
        <w:spacing w:after="0" w:lineRule="auto" w:line="360"/>
        <w:rPr>
          <w:rFonts w:ascii="Times New Roman" w:cs="Times New Roman" w:hAnsi="Times New Roman"/>
          <w:bCs/>
          <w:sz w:val="20"/>
          <w:szCs w:val="24"/>
        </w:rPr>
      </w:pPr>
    </w:p>
    <w:p>
      <w:pPr>
        <w:pStyle w:val="style0"/>
        <w:spacing w:lineRule="auto" w:line="360"/>
        <w:rPr>
          <w:rFonts w:ascii="Times New Roman" w:cs="Times New Roman" w:hAnsi="Times New Roman"/>
          <w:b/>
          <w:bCs/>
          <w:sz w:val="24"/>
          <w:szCs w:val="24"/>
        </w:rPr>
      </w:pPr>
      <w:r>
        <w:rPr>
          <w:rFonts w:ascii="Times New Roman" w:cs="Times New Roman" w:hAnsi="Times New Roman"/>
          <w:b/>
          <w:bCs/>
          <w:sz w:val="24"/>
          <w:szCs w:val="24"/>
        </w:rPr>
        <w:t>4.1 Data Preprocessing</w:t>
      </w:r>
    </w:p>
    <w:p>
      <w:pPr>
        <w:pStyle w:val="style0"/>
        <w:spacing w:lineRule="auto" w:line="360"/>
        <w:rPr>
          <w:rFonts w:ascii="Times New Roman" w:cs="Times New Roman" w:eastAsia="Times New Roman" w:hAnsi="Times New Roman"/>
          <w:sz w:val="24"/>
          <w:szCs w:val="24"/>
        </w:rPr>
      </w:pPr>
      <w:r>
        <w:rPr>
          <w:rFonts w:ascii="Times New Roman" w:cs="Times New Roman" w:hAnsi="Times New Roman"/>
          <w:bCs/>
          <w:sz w:val="24"/>
          <w:szCs w:val="24"/>
        </w:rPr>
        <w:t xml:space="preserve">This phase entailed tokenization, which entails breaking the </w:t>
      </w:r>
      <w:r>
        <w:rPr>
          <w:rFonts w:ascii="Times New Roman" w:cs="Times New Roman" w:hAnsi="Times New Roman"/>
          <w:bCs/>
          <w:sz w:val="24"/>
          <w:szCs w:val="24"/>
        </w:rPr>
        <w:t>sentences</w:t>
      </w:r>
      <w:r>
        <w:rPr>
          <w:rFonts w:ascii="Times New Roman" w:cs="Times New Roman" w:hAnsi="Times New Roman"/>
          <w:bCs/>
          <w:sz w:val="24"/>
          <w:szCs w:val="24"/>
        </w:rPr>
        <w:t xml:space="preserve"> up into words and changing a word's case to lower case.  Removal of </w:t>
      </w:r>
      <w:r>
        <w:rPr>
          <w:rFonts w:ascii="Times New Roman" w:cs="Times New Roman" w:hAnsi="Times New Roman"/>
          <w:bCs/>
          <w:sz w:val="24"/>
          <w:szCs w:val="24"/>
        </w:rPr>
        <w:t>stopwords</w:t>
      </w:r>
      <w:r>
        <w:rPr>
          <w:rFonts w:ascii="Times New Roman" w:cs="Times New Roman" w:hAnsi="Times New Roman"/>
          <w:bCs/>
          <w:sz w:val="24"/>
          <w:szCs w:val="24"/>
        </w:rPr>
        <w:t xml:space="preserve">, which are frequently used words (such as a, an, the, etc.) in documents, and use of contractions that were used to expand English contractions to their original form. These words don't actually mean anything because they don't aid in the separation of two papers or the removal of html tags. Email communications that had been processed and </w:t>
      </w:r>
      <w:r>
        <w:rPr>
          <w:rFonts w:ascii="Times New Roman" w:cs="Times New Roman" w:hAnsi="Times New Roman"/>
          <w:bCs/>
          <w:sz w:val="24"/>
          <w:szCs w:val="24"/>
        </w:rPr>
        <w:t>categorised</w:t>
      </w:r>
      <w:r>
        <w:rPr>
          <w:rFonts w:ascii="Times New Roman" w:cs="Times New Roman" w:hAnsi="Times New Roman"/>
          <w:bCs/>
          <w:sz w:val="24"/>
          <w:szCs w:val="24"/>
        </w:rPr>
        <w:t xml:space="preserve"> as spam (denoted by 1) and ham (denoted by 0) were the results of data preprocessing. </w:t>
      </w:r>
      <w:r>
        <w:rPr>
          <w:rFonts w:ascii="Times New Roman" w:cs="Times New Roman" w:eastAsia="Times New Roman" w:hAnsi="Times New Roman"/>
          <w:sz w:val="24"/>
          <w:szCs w:val="24"/>
        </w:rPr>
        <w:t>Figure 4</w:t>
      </w:r>
      <w:r>
        <w:rPr>
          <w:rFonts w:ascii="Times New Roman" w:cs="Times New Roman" w:eastAsia="Times New Roman" w:hAnsi="Times New Roman"/>
          <w:sz w:val="24"/>
          <w:szCs w:val="24"/>
        </w:rPr>
        <w:t xml:space="preserve"> </w:t>
      </w:r>
      <w:r>
        <w:rPr>
          <w:rFonts w:ascii="Times New Roman" w:cs="Times New Roman" w:eastAsia="Times New Roman" w:hAnsi="Times New Roman"/>
          <w:sz w:val="24"/>
          <w:szCs w:val="24"/>
        </w:rPr>
        <w:t xml:space="preserve">is a snippet of the subjects dataset showing the subject text and the labels as either </w:t>
      </w:r>
      <w:r>
        <w:rPr>
          <w:rFonts w:ascii="Times New Roman" w:cs="Times New Roman" w:eastAsia="Times New Roman" w:hAnsi="Times New Roman"/>
          <w:sz w:val="24"/>
          <w:szCs w:val="24"/>
        </w:rPr>
        <w:t>spam(</w:t>
      </w:r>
      <w:r>
        <w:rPr>
          <w:rFonts w:ascii="Times New Roman" w:cs="Times New Roman" w:eastAsia="Times New Roman" w:hAnsi="Times New Roman"/>
          <w:sz w:val="24"/>
          <w:szCs w:val="24"/>
        </w:rPr>
        <w:t>1) and ham(0)</w:t>
      </w:r>
    </w:p>
    <w:p>
      <w:pPr>
        <w:pStyle w:val="style0"/>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wordWrap w:val="false"/>
        <w:spacing w:after="0" w:lineRule="auto" w:line="240"/>
        <w:jc w:val="center"/>
        <w:rPr>
          <w:rFonts w:ascii="Times New Roman" w:cs="Times New Roman" w:eastAsia="Times New Roman" w:hAnsi="Times New Roman"/>
          <w:sz w:val="24"/>
          <w:szCs w:val="24"/>
        </w:rPr>
      </w:pPr>
      <w:r>
        <w:rPr>
          <w:rFonts w:ascii="Times New Roman" w:cs="Times New Roman" w:hAnsi="Times New Roman"/>
          <w:noProof/>
          <w:sz w:val="24"/>
          <w:szCs w:val="24"/>
        </w:rPr>
        <w:drawing>
          <wp:inline distL="0" distT="0" distB="0" distR="0">
            <wp:extent cx="4791075" cy="1533525"/>
            <wp:effectExtent l="0" t="0" r="9525" b="9525"/>
            <wp:docPr id="1048" name="Picture 6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 name="Picture 63"/>
                    <pic:cNvPicPr/>
                  </pic:nvPicPr>
                  <pic:blipFill>
                    <a:blip r:embed="rId4" cstate="print"/>
                    <a:srcRect l="5318" t="35764" r="26213" b="35863"/>
                    <a:stretch/>
                  </pic:blipFill>
                  <pic:spPr>
                    <a:xfrm rot="0">
                      <a:off x="0" y="0"/>
                      <a:ext cx="4791075" cy="1533525"/>
                    </a:xfrm>
                    <a:prstGeom prst="rect"/>
                    <a:ln>
                      <a:noFill/>
                    </a:ln>
                  </pic:spPr>
                </pic:pic>
              </a:graphicData>
            </a:graphic>
          </wp:inline>
        </w:drawing>
      </w:r>
    </w:p>
    <w:p>
      <w:pPr>
        <w:pStyle w:val="style0"/>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wordWrap w:val="false"/>
        <w:spacing w:after="0" w:lineRule="auto" w:line="360"/>
        <w:rPr>
          <w:rFonts w:ascii="Times New Roman" w:cs="Times New Roman" w:eastAsia="Times New Roman" w:hAnsi="Times New Roman"/>
          <w:sz w:val="24"/>
          <w:szCs w:val="24"/>
        </w:rPr>
      </w:pPr>
      <w:r>
        <w:rPr>
          <w:rFonts w:ascii="Times New Roman" w:cs="Times New Roman" w:eastAsia="Times New Roman" w:hAnsi="Times New Roman"/>
          <w:sz w:val="24"/>
          <w:szCs w:val="24"/>
        </w:rPr>
        <w:tab/>
      </w:r>
      <w:r>
        <w:rPr>
          <w:rFonts w:ascii="Times New Roman" w:cs="Times New Roman" w:eastAsia="Times New Roman" w:hAnsi="Times New Roman"/>
          <w:sz w:val="24"/>
          <w:szCs w:val="24"/>
        </w:rPr>
        <w:t>FIGURE 4</w:t>
      </w:r>
    </w:p>
    <w:p>
      <w:pPr>
        <w:pStyle w:val="style0"/>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wordWrap w:val="false"/>
        <w:spacing w:after="0" w:lineRule="auto" w:line="360"/>
        <w:rPr>
          <w:rFonts w:ascii="Times New Roman" w:cs="Times New Roman" w:eastAsia="Times New Roman" w:hAnsi="Times New Roman"/>
          <w:sz w:val="20"/>
          <w:szCs w:val="24"/>
        </w:rPr>
      </w:pPr>
      <w:r>
        <w:rPr>
          <w:rFonts w:ascii="Times New Roman" w:cs="Times New Roman" w:eastAsia="Times New Roman" w:hAnsi="Times New Roman"/>
          <w:sz w:val="20"/>
          <w:szCs w:val="24"/>
        </w:rPr>
        <w:tab/>
      </w:r>
      <w:r>
        <w:rPr>
          <w:rFonts w:ascii="Times New Roman" w:cs="Times New Roman" w:eastAsia="Times New Roman" w:hAnsi="Times New Roman"/>
          <w:sz w:val="20"/>
          <w:szCs w:val="24"/>
        </w:rPr>
        <w:t>Snippet of dataset</w:t>
      </w:r>
    </w:p>
    <w:p>
      <w:pPr>
        <w:pStyle w:val="style0"/>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wordWrap w:val="false"/>
        <w:spacing w:after="0" w:lineRule="auto" w:line="240"/>
        <w:rPr>
          <w:rFonts w:ascii="Times New Roman" w:cs="Times New Roman" w:eastAsia="Times New Roman" w:hAnsi="Times New Roman"/>
          <w:sz w:val="24"/>
          <w:szCs w:val="24"/>
        </w:rPr>
      </w:pPr>
    </w:p>
    <w:p>
      <w:pPr>
        <w:pStyle w:val="style0"/>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wordWrap w:val="false"/>
        <w:spacing w:after="0" w:lineRule="auto" w:line="240"/>
        <w:rPr>
          <w:rFonts w:ascii="Times New Roman" w:cs="Times New Roman" w:eastAsia="Times New Roman" w:hAnsi="Times New Roman"/>
          <w:sz w:val="24"/>
          <w:szCs w:val="24"/>
        </w:rPr>
      </w:pPr>
    </w:p>
    <w:p>
      <w:pPr>
        <w:pStyle w:val="style0"/>
        <w:spacing w:before="240" w:lineRule="auto" w:line="360"/>
        <w:rPr>
          <w:rFonts w:ascii="Times New Roman" w:cs="Times New Roman" w:hAnsi="Times New Roman"/>
          <w:b/>
          <w:bCs/>
          <w:sz w:val="24"/>
          <w:szCs w:val="24"/>
        </w:rPr>
      </w:pPr>
      <w:r>
        <w:rPr>
          <w:rFonts w:ascii="Times New Roman" w:cs="Times New Roman" w:hAnsi="Times New Roman"/>
          <w:b/>
          <w:bCs/>
          <w:sz w:val="24"/>
          <w:szCs w:val="24"/>
        </w:rPr>
        <w:t>4.2 Splitting the data into training and testing set</w:t>
      </w:r>
    </w:p>
    <w:p>
      <w:pPr>
        <w:pStyle w:val="style0"/>
        <w:spacing w:after="0" w:lineRule="auto" w:line="360"/>
        <w:jc w:val="both"/>
        <w:rPr>
          <w:rFonts w:ascii="Times New Roman" w:cs="Times New Roman" w:hAnsi="Times New Roman"/>
          <w:sz w:val="24"/>
          <w:szCs w:val="24"/>
        </w:rPr>
      </w:pPr>
      <w:r>
        <w:rPr>
          <w:rFonts w:ascii="Times New Roman" w:cs="Times New Roman" w:hAnsi="Times New Roman"/>
          <w:sz w:val="24"/>
          <w:szCs w:val="24"/>
        </w:rPr>
        <w:t>The preprocessed dataset was split into training and testing set, such that 33% was used for testing and the remaining 67% was used for training</w:t>
      </w:r>
      <w:r>
        <w:rPr>
          <w:rStyle w:val="style4098"/>
          <w:rFonts w:ascii="Times New Roman" w:cs="Times New Roman" w:hAnsi="Times New Roman"/>
          <w:i/>
          <w:iCs/>
          <w:sz w:val="24"/>
          <w:szCs w:val="24"/>
        </w:rPr>
        <w:t>.</w:t>
      </w:r>
      <w:r>
        <w:rPr>
          <w:rStyle w:val="style4098"/>
          <w:rFonts w:ascii="Times New Roman" w:cs="Times New Roman" w:hAnsi="Times New Roman"/>
          <w:sz w:val="24"/>
          <w:szCs w:val="24"/>
        </w:rPr>
        <w:t xml:space="preserve"> The training set was used for training the model while the testing set was to evaluate the model performance.</w:t>
      </w:r>
    </w:p>
    <w:p>
      <w:pPr>
        <w:pStyle w:val="style0"/>
        <w:spacing w:before="240" w:lineRule="auto" w:line="360"/>
        <w:jc w:val="both"/>
        <w:rPr>
          <w:rFonts w:ascii="Times New Roman" w:cs="Times New Roman" w:hAnsi="Times New Roman"/>
          <w:b/>
          <w:bCs/>
          <w:sz w:val="24"/>
          <w:szCs w:val="24"/>
        </w:rPr>
      </w:pPr>
      <w:r>
        <w:rPr>
          <w:rFonts w:ascii="Times New Roman" w:cs="Times New Roman" w:hAnsi="Times New Roman"/>
          <w:b/>
          <w:bCs/>
          <w:sz w:val="24"/>
          <w:szCs w:val="24"/>
        </w:rPr>
        <w:t>4.3 Feature Extraction using Word2Vec</w:t>
      </w:r>
    </w:p>
    <w:p>
      <w:pPr>
        <w:pStyle w:val="style0"/>
        <w:spacing w:after="0" w:lineRule="auto" w:line="360"/>
        <w:jc w:val="both"/>
        <w:rPr>
          <w:rFonts w:ascii="Times New Roman" w:cs="Times New Roman" w:eastAsia="Times New Roman" w:hAnsi="Times New Roman"/>
          <w:sz w:val="24"/>
          <w:szCs w:val="24"/>
        </w:rPr>
      </w:pPr>
      <w:r>
        <w:rPr>
          <w:rFonts w:ascii="Times New Roman" w:cs="Times New Roman" w:hAnsi="Times New Roman"/>
          <w:sz w:val="24"/>
          <w:szCs w:val="24"/>
        </w:rPr>
        <w:t xml:space="preserve">We employed the Gensim library in Python to train a Word2Vec model on a large corpus of text data. This model generated word embedding that captured semantic relationships between words. For each sentence in the dataset, we calculated the average Word2Vec vector for all words, resulting in a sentence-level feature vector. </w:t>
      </w:r>
      <w:r>
        <w:rPr>
          <w:rFonts w:ascii="Times New Roman" w:cs="Times New Roman" w:eastAsia="Times New Roman" w:hAnsi="Times New Roman"/>
          <w:sz w:val="24"/>
          <w:szCs w:val="24"/>
        </w:rPr>
        <w:t>Word2Vec is a neural network model, that provides a numerical vector representation for a given word. This numerical vector is often called as "Word Embedding". Despite other methods of Bag of Words and TF-IDF, Word2Vec takes the context of the word into consideration while converting a word to a numerical vector.</w:t>
      </w:r>
    </w:p>
    <w:p>
      <w:pPr>
        <w:pStyle w:val="style0"/>
        <w:spacing w:lineRule="auto" w:line="360"/>
        <w:jc w:val="center"/>
        <w:rPr>
          <w:rFonts w:ascii="Times New Roman" w:cs="Times New Roman" w:hAnsi="Times New Roman"/>
          <w:sz w:val="24"/>
          <w:szCs w:val="24"/>
          <w:shd w:val="clear" w:color="auto" w:fill="ffffff"/>
        </w:rPr>
      </w:pPr>
      <w:r>
        <w:rPr>
          <w:rFonts w:ascii="Times New Roman" w:cs="Times New Roman" w:hAnsi="Times New Roman"/>
          <w:sz w:val="24"/>
          <w:szCs w:val="24"/>
        </w:rPr>
        <w:t xml:space="preserve">One of the design objectives of Gensim was memory efficiency, which is a core component of Gensim rather than an add-on (Github.Com, 2023). An open-source Python package with a strong reputation, Gensim is used in NLP and topic modeling. It distinguishes itself from the other NLP packages with its capacity to handle significant amounts of text input and its quick training vector embedding. A lot of people turn to Gensim as their go-to library because it offers well-liked subject modeling methods like LDA. According to Geeksforgeeks.org (2023), Gensim can be used to create dictionaries from a list of sentences and text files. The word2vec model can </w:t>
      </w:r>
      <w:r>
        <w:rPr>
          <w:rFonts w:ascii="Times New Roman" w:cs="Times New Roman" w:hAnsi="Times New Roman"/>
          <w:sz w:val="24"/>
          <w:szCs w:val="24"/>
        </w:rPr>
        <w:t>be seen in figure 5 below</w:t>
      </w:r>
      <w:r>
        <w:rPr>
          <w:rFonts w:ascii="Times New Roman" w:cs="Times New Roman" w:hAnsi="Times New Roman"/>
          <w:sz w:val="24"/>
          <w:szCs w:val="24"/>
        </w:rPr>
        <w:t>.</w:t>
      </w:r>
      <w:r>
        <w:rPr>
          <w:rFonts w:ascii="Times New Roman" w:cs="Times New Roman" w:hAnsi="Times New Roman"/>
          <w:sz w:val="24"/>
          <w:szCs w:val="24"/>
        </w:rPr>
        <w:t xml:space="preserve"> </w:t>
      </w:r>
      <w:r>
        <w:rPr>
          <w:rFonts w:ascii="Times New Roman" w:cs="Times New Roman" w:hAnsi="Times New Roman"/>
          <w:sz w:val="24"/>
          <w:szCs w:val="24"/>
          <w:shd w:val="clear" w:color="auto" w:fill="ffffff"/>
        </w:rPr>
        <w:t>Word2Vec is a popular word embedding technique that represents words in a c</w:t>
      </w:r>
      <w:r>
        <w:rPr>
          <w:rFonts w:ascii="Times New Roman" w:cs="Times New Roman" w:hAnsi="Times New Roman"/>
          <w:sz w:val="24"/>
          <w:szCs w:val="24"/>
          <w:shd w:val="clear" w:color="auto" w:fill="ffffff"/>
        </w:rPr>
        <w:t xml:space="preserve">ontinuous vector space on email </w:t>
      </w:r>
      <w:r>
        <w:rPr>
          <w:rFonts w:ascii="Times New Roman" w:cs="Times New Roman" w:hAnsi="Times New Roman"/>
          <w:sz w:val="24"/>
          <w:szCs w:val="24"/>
          <w:shd w:val="clear" w:color="auto" w:fill="ffffff"/>
        </w:rPr>
        <w:t>setences</w:t>
      </w:r>
      <w:r>
        <w:rPr>
          <w:rFonts w:ascii="Times New Roman" w:cs="Times New Roman" w:hAnsi="Times New Roman"/>
          <w:sz w:val="24"/>
          <w:szCs w:val="24"/>
          <w:shd w:val="clear" w:color="auto" w:fill="ffffff"/>
        </w:rPr>
        <w:t>. Gensim is a Python library that provides an efficient implementation of Word2Vec and various other natural language processing tools</w:t>
      </w:r>
      <w:r>
        <w:rPr>
          <w:rFonts w:ascii="Times New Roman" w:cs="Times New Roman" w:hAnsi="Times New Roman"/>
          <w:sz w:val="24"/>
          <w:szCs w:val="24"/>
          <w:shd w:val="clear" w:color="auto" w:fill="ffffff"/>
        </w:rPr>
        <w:t xml:space="preserve">. </w:t>
      </w:r>
      <w:r>
        <w:rPr>
          <w:rFonts w:ascii="Times New Roman" w:cs="Times New Roman" w:hAnsi="Times New Roman"/>
          <w:sz w:val="24"/>
          <w:szCs w:val="24"/>
          <w:shd w:val="clear" w:color="auto" w:fill="ffffff"/>
        </w:rPr>
        <w:t>For each text example in</w:t>
      </w:r>
      <w:r>
        <w:rPr>
          <w:rFonts w:ascii="Times New Roman" w:cs="Times New Roman" w:hAnsi="Times New Roman"/>
          <w:sz w:val="24"/>
          <w:szCs w:val="24"/>
          <w:shd w:val="clear" w:color="auto" w:fill="ffffff"/>
        </w:rPr>
        <w:t xml:space="preserve"> the</w:t>
      </w:r>
      <w:r>
        <w:rPr>
          <w:rFonts w:ascii="Times New Roman" w:cs="Times New Roman" w:hAnsi="Times New Roman"/>
          <w:sz w:val="24"/>
          <w:szCs w:val="24"/>
          <w:shd w:val="clear" w:color="auto" w:fill="ffffff"/>
        </w:rPr>
        <w:t xml:space="preserve"> dataset,</w:t>
      </w:r>
      <w:r>
        <w:rPr>
          <w:rFonts w:ascii="Times New Roman" w:cs="Times New Roman" w:hAnsi="Times New Roman"/>
          <w:sz w:val="24"/>
          <w:szCs w:val="24"/>
          <w:shd w:val="clear" w:color="auto" w:fill="ffffff"/>
        </w:rPr>
        <w:t xml:space="preserve"> we</w:t>
      </w:r>
      <w:r>
        <w:rPr>
          <w:rFonts w:ascii="Times New Roman" w:cs="Times New Roman" w:hAnsi="Times New Roman"/>
          <w:sz w:val="24"/>
          <w:szCs w:val="24"/>
          <w:shd w:val="clear" w:color="auto" w:fill="ffffff"/>
        </w:rPr>
        <w:t xml:space="preserve"> use</w:t>
      </w:r>
      <w:r>
        <w:rPr>
          <w:rFonts w:ascii="Times New Roman" w:cs="Times New Roman" w:hAnsi="Times New Roman"/>
          <w:sz w:val="24"/>
          <w:szCs w:val="24"/>
          <w:shd w:val="clear" w:color="auto" w:fill="ffffff"/>
        </w:rPr>
        <w:t>d</w:t>
      </w:r>
      <w:r>
        <w:rPr>
          <w:rFonts w:ascii="Times New Roman" w:cs="Times New Roman" w:hAnsi="Times New Roman"/>
          <w:sz w:val="24"/>
          <w:szCs w:val="24"/>
          <w:shd w:val="clear" w:color="auto" w:fill="ffffff"/>
        </w:rPr>
        <w:t xml:space="preserve"> the trained Word2Vec model to obtain vector representations of the text. </w:t>
      </w:r>
      <w:r>
        <w:rPr>
          <w:rFonts w:ascii="Times New Roman" w:cs="Times New Roman" w:hAnsi="Times New Roman"/>
          <w:sz w:val="24"/>
          <w:szCs w:val="24"/>
          <w:shd w:val="clear" w:color="auto" w:fill="ffffff"/>
        </w:rPr>
        <w:t>We then</w:t>
      </w:r>
      <w:r>
        <w:rPr>
          <w:rFonts w:ascii="Times New Roman" w:cs="Times New Roman" w:hAnsi="Times New Roman"/>
          <w:sz w:val="24"/>
          <w:szCs w:val="24"/>
          <w:shd w:val="clear" w:color="auto" w:fill="ffffff"/>
        </w:rPr>
        <w:t xml:space="preserve"> average</w:t>
      </w:r>
      <w:r>
        <w:rPr>
          <w:rFonts w:ascii="Times New Roman" w:cs="Times New Roman" w:hAnsi="Times New Roman"/>
          <w:sz w:val="24"/>
          <w:szCs w:val="24"/>
          <w:shd w:val="clear" w:color="auto" w:fill="ffffff"/>
        </w:rPr>
        <w:t>d</w:t>
      </w:r>
      <w:r>
        <w:rPr>
          <w:rFonts w:ascii="Times New Roman" w:cs="Times New Roman" w:hAnsi="Times New Roman"/>
          <w:sz w:val="24"/>
          <w:szCs w:val="24"/>
          <w:shd w:val="clear" w:color="auto" w:fill="ffffff"/>
        </w:rPr>
        <w:t xml:space="preserve"> the Word2Vec word vectors for each word in a </w:t>
      </w:r>
      <w:r>
        <w:rPr>
          <w:rFonts w:ascii="Times New Roman" w:cs="Times New Roman" w:hAnsi="Times New Roman"/>
          <w:sz w:val="24"/>
          <w:szCs w:val="24"/>
          <w:shd w:val="clear" w:color="auto" w:fill="ffffff"/>
        </w:rPr>
        <w:t>sentence to get a sentence-level vector representation.</w:t>
      </w:r>
      <w:r>
        <w:rPr>
          <w:rFonts w:ascii="Times New Roman" w:cs="Times New Roman" w:hAnsi="Times New Roman"/>
          <w:noProof/>
          <w:sz w:val="24"/>
          <w:szCs w:val="24"/>
        </w:rPr>
        <w:drawing>
          <wp:inline distL="0" distT="0" distB="0" distR="0">
            <wp:extent cx="6162675" cy="2686050"/>
            <wp:effectExtent l="0" t="0" r="9525" b="0"/>
            <wp:docPr id="1049" name="Picture 6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 name="Picture 62"/>
                    <pic:cNvPicPr/>
                  </pic:nvPicPr>
                  <pic:blipFill>
                    <a:blip r:embed="rId5" cstate="print"/>
                    <a:srcRect l="3346" t="26601" r="15273" b="12218"/>
                    <a:stretch/>
                  </pic:blipFill>
                  <pic:spPr>
                    <a:xfrm rot="0">
                      <a:off x="0" y="0"/>
                      <a:ext cx="6162675" cy="2686050"/>
                    </a:xfrm>
                    <a:prstGeom prst="rect"/>
                    <a:ln>
                      <a:noFill/>
                    </a:ln>
                  </pic:spPr>
                </pic:pic>
              </a:graphicData>
            </a:graphic>
          </wp:inline>
        </w:drawing>
      </w:r>
    </w:p>
    <w:p>
      <w:pPr>
        <w:pStyle w:val="style0"/>
        <w:ind w:firstLine="720"/>
        <w:rPr>
          <w:rFonts w:ascii="Times New Roman" w:cs="Times New Roman" w:hAnsi="Times New Roman"/>
          <w:sz w:val="24"/>
          <w:szCs w:val="24"/>
          <w:shd w:val="clear" w:color="auto" w:fill="ffffff"/>
        </w:rPr>
      </w:pPr>
      <w:r>
        <w:rPr>
          <w:rFonts w:ascii="Times New Roman" w:cs="Times New Roman" w:hAnsi="Times New Roman"/>
          <w:sz w:val="24"/>
          <w:szCs w:val="24"/>
          <w:shd w:val="clear" w:color="auto" w:fill="ffffff"/>
        </w:rPr>
        <w:t>FIGURE 5</w:t>
      </w:r>
    </w:p>
    <w:p>
      <w:pPr>
        <w:pStyle w:val="style0"/>
        <w:ind w:firstLine="720"/>
        <w:rPr>
          <w:rFonts w:ascii="Times New Roman" w:cs="Times New Roman" w:hAnsi="Times New Roman"/>
          <w:sz w:val="20"/>
          <w:szCs w:val="24"/>
          <w:shd w:val="clear" w:color="auto" w:fill="ffffff"/>
        </w:rPr>
      </w:pPr>
      <w:r>
        <w:rPr>
          <w:rFonts w:ascii="Times New Roman" w:cs="Times New Roman" w:hAnsi="Times New Roman"/>
          <w:sz w:val="20"/>
          <w:szCs w:val="24"/>
          <w:shd w:val="clear" w:color="auto" w:fill="ffffff"/>
        </w:rPr>
        <w:t>Word2vec model</w:t>
      </w:r>
    </w:p>
    <w:p>
      <w:pPr>
        <w:pStyle w:val="style3"/>
        <w:shd w:val="clear" w:color="auto" w:fill="ffffff"/>
        <w:spacing w:after="240" w:lineRule="atLeast" w:line="336"/>
        <w:textAlignment w:val="baseline"/>
        <w:rPr>
          <w:rFonts w:ascii="Times New Roman" w:cs="Times New Roman" w:hAnsi="Times New Roman"/>
          <w:color w:val="auto"/>
        </w:rPr>
      </w:pPr>
      <w:r>
        <w:rPr>
          <w:rFonts w:ascii="Times New Roman" w:cs="Times New Roman" w:hAnsi="Times New Roman"/>
          <w:b/>
          <w:bCs/>
          <w:color w:val="auto"/>
        </w:rPr>
        <w:t>4.4 Vectorization of the text data</w:t>
      </w:r>
    </w:p>
    <w:p>
      <w:pPr>
        <w:pStyle w:val="style94"/>
        <w:shd w:val="clear" w:color="auto" w:fill="ffffff"/>
        <w:spacing w:before="0" w:beforeAutospacing="false" w:after="0" w:afterAutospacing="false" w:lineRule="auto" w:line="360"/>
        <w:jc w:val="both"/>
        <w:textAlignment w:val="baseline"/>
        <w:rPr/>
      </w:pPr>
      <w:r>
        <w:t>Vectorization was necessary to convert the preprocessed text data to a vector representa</w:t>
      </w:r>
      <w:r>
        <w:t>tion using the Word2Vec model. Figure 6</w:t>
      </w:r>
      <w:r>
        <w:t xml:space="preserve"> shows the output of vector representation of a selected word</w:t>
      </w:r>
      <w:r>
        <w:t xml:space="preserve">. </w:t>
      </w:r>
      <w:r>
        <w:t xml:space="preserve">For each </w:t>
      </w:r>
      <w:r>
        <w:t>email sentence</w:t>
      </w:r>
      <w:r>
        <w:t xml:space="preserve">, </w:t>
      </w:r>
      <w:r>
        <w:t>we</w:t>
      </w:r>
      <w:r>
        <w:t xml:space="preserve"> compute</w:t>
      </w:r>
      <w:r>
        <w:t>d</w:t>
      </w:r>
      <w:r>
        <w:t xml:space="preserve"> a vector representation by averaging the vectors of all words in the </w:t>
      </w:r>
      <w:r>
        <w:t>sentence</w:t>
      </w:r>
      <w:r>
        <w:t>.</w:t>
      </w:r>
    </w:p>
    <w:p>
      <w:pPr>
        <w:pStyle w:val="style0"/>
        <w:jc w:val="both"/>
        <w:rPr>
          <w:rFonts w:ascii="Times New Roman" w:cs="Times New Roman" w:hAnsi="Times New Roman"/>
          <w:sz w:val="24"/>
          <w:szCs w:val="24"/>
        </w:rPr>
      </w:pPr>
      <w:r>
        <w:rPr>
          <w:noProof/>
        </w:rPr>
        <w:drawing>
          <wp:inline distL="0" distT="0" distB="0" distR="0">
            <wp:extent cx="4362450" cy="1724025"/>
            <wp:effectExtent l="0" t="0" r="0" b="9525"/>
            <wp:docPr id="1050" name="Picture 6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 name="Picture 61"/>
                    <pic:cNvPicPr/>
                  </pic:nvPicPr>
                  <pic:blipFill>
                    <a:blip r:embed="rId6" cstate="print"/>
                    <a:srcRect l="3368" t="24802" r="52724" b="28165"/>
                    <a:stretch/>
                  </pic:blipFill>
                  <pic:spPr>
                    <a:xfrm rot="0">
                      <a:off x="0" y="0"/>
                      <a:ext cx="4362450" cy="1724025"/>
                    </a:xfrm>
                    <a:prstGeom prst="rect"/>
                    <a:ln>
                      <a:noFill/>
                    </a:ln>
                  </pic:spPr>
                </pic:pic>
              </a:graphicData>
            </a:graphic>
          </wp:inline>
        </w:drawing>
      </w:r>
    </w:p>
    <w:p>
      <w:pPr>
        <w:pStyle w:val="style0"/>
        <w:ind w:firstLine="720"/>
        <w:rPr>
          <w:rFonts w:ascii="Times New Roman" w:cs="Times New Roman" w:hAnsi="Times New Roman"/>
          <w:sz w:val="24"/>
          <w:szCs w:val="24"/>
        </w:rPr>
      </w:pPr>
      <w:r>
        <w:rPr>
          <w:rFonts w:ascii="Times New Roman" w:cs="Times New Roman" w:hAnsi="Times New Roman"/>
          <w:sz w:val="24"/>
          <w:szCs w:val="24"/>
        </w:rPr>
        <w:t>FIGURE 6</w:t>
      </w:r>
    </w:p>
    <w:p>
      <w:pPr>
        <w:pStyle w:val="style0"/>
        <w:ind w:firstLine="720"/>
        <w:rPr>
          <w:rFonts w:ascii="Times New Roman" w:cs="Times New Roman" w:hAnsi="Times New Roman"/>
          <w:sz w:val="20"/>
          <w:szCs w:val="24"/>
        </w:rPr>
      </w:pPr>
      <w:r>
        <w:rPr>
          <w:rFonts w:ascii="Times New Roman" w:cs="Times New Roman" w:hAnsi="Times New Roman"/>
          <w:sz w:val="20"/>
          <w:szCs w:val="24"/>
        </w:rPr>
        <w:t>Vectorization output</w:t>
      </w:r>
    </w:p>
    <w:p>
      <w:pPr>
        <w:pStyle w:val="style0"/>
        <w:jc w:val="center"/>
        <w:rPr>
          <w:rFonts w:ascii="Times New Roman" w:cs="Times New Roman" w:hAnsi="Times New Roman"/>
          <w:sz w:val="24"/>
          <w:szCs w:val="24"/>
        </w:rPr>
      </w:pPr>
    </w:p>
    <w:p>
      <w:pPr>
        <w:pStyle w:val="style0"/>
        <w:jc w:val="center"/>
        <w:rPr>
          <w:rFonts w:ascii="Times New Roman" w:cs="Times New Roman" w:hAnsi="Times New Roman"/>
          <w:sz w:val="24"/>
          <w:szCs w:val="24"/>
        </w:rPr>
      </w:pPr>
    </w:p>
    <w:p>
      <w:pPr>
        <w:pStyle w:val="style0"/>
        <w:spacing w:before="240" w:lineRule="auto" w:line="360"/>
        <w:jc w:val="both"/>
        <w:rPr>
          <w:rFonts w:ascii="Times New Roman" w:cs="Times New Roman" w:hAnsi="Times New Roman"/>
          <w:b/>
          <w:sz w:val="24"/>
          <w:szCs w:val="24"/>
        </w:rPr>
      </w:pPr>
      <w:r>
        <w:rPr>
          <w:rFonts w:ascii="Times New Roman" w:cs="Times New Roman" w:hAnsi="Times New Roman"/>
          <w:b/>
          <w:sz w:val="24"/>
          <w:szCs w:val="24"/>
        </w:rPr>
        <w:t>4.5 Fit the trainset into word2vec model</w:t>
      </w:r>
    </w:p>
    <w:p>
      <w:pPr>
        <w:pStyle w:val="style0"/>
        <w:spacing w:after="0" w:lineRule="auto" w:line="360"/>
        <w:rPr>
          <w:rFonts w:ascii="Times New Roman" w:cs="Times New Roman" w:hAnsi="Times New Roman"/>
          <w:sz w:val="24"/>
          <w:szCs w:val="24"/>
          <w:shd w:val="clear" w:color="auto" w:fill="ffffff"/>
        </w:rPr>
      </w:pPr>
      <w:r>
        <w:rPr>
          <w:rFonts w:ascii="Times New Roman" w:cs="Times New Roman" w:hAnsi="Times New Roman"/>
          <w:sz w:val="24"/>
          <w:szCs w:val="24"/>
          <w:shd w:val="clear" w:color="auto" w:fill="ffffff"/>
        </w:rPr>
        <w:t xml:space="preserve">Word2Vec model takes a list as input for training. In this case, every mail should be divided into a list of words and all such lists must be appended to an empty list so that the data is ready for training, (Turing.com, 2023). </w:t>
      </w:r>
      <w:r>
        <w:rPr>
          <w:rFonts w:ascii="Times New Roman" w:cs="Times New Roman" w:hAnsi="Times New Roman"/>
          <w:sz w:val="24"/>
          <w:szCs w:val="24"/>
          <w:shd w:val="clear" w:color="auto" w:fill="ffffff"/>
        </w:rPr>
        <w:t>Figure 7</w:t>
      </w:r>
      <w:r>
        <w:rPr>
          <w:rFonts w:ascii="Times New Roman" w:cs="Times New Roman" w:hAnsi="Times New Roman"/>
          <w:sz w:val="24"/>
          <w:szCs w:val="24"/>
          <w:shd w:val="clear" w:color="auto" w:fill="ffffff"/>
        </w:rPr>
        <w:t xml:space="preserve"> below shows the fitting of train set and t</w:t>
      </w:r>
      <w:r>
        <w:rPr>
          <w:rFonts w:ascii="Times New Roman" w:cs="Times New Roman" w:hAnsi="Times New Roman"/>
          <w:sz w:val="24"/>
          <w:szCs w:val="24"/>
          <w:shd w:val="clear" w:color="auto" w:fill="ffffff"/>
        </w:rPr>
        <w:t xml:space="preserve">est dataset with word2vec model. </w:t>
      </w:r>
    </w:p>
    <w:p>
      <w:pPr>
        <w:pStyle w:val="style0"/>
        <w:spacing w:after="0" w:lineRule="auto" w:line="360"/>
        <w:jc w:val="both"/>
        <w:rPr>
          <w:rFonts w:ascii="Times New Roman" w:cs="Times New Roman" w:hAnsi="Times New Roman"/>
          <w:sz w:val="24"/>
          <w:szCs w:val="24"/>
          <w:shd w:val="clear" w:color="auto" w:fill="ffffff"/>
        </w:rPr>
      </w:pPr>
    </w:p>
    <w:p>
      <w:pPr>
        <w:pStyle w:val="style0"/>
        <w:spacing w:after="0" w:lineRule="auto" w:line="360"/>
        <w:jc w:val="center"/>
        <w:rPr>
          <w:rFonts w:ascii="Times New Roman" w:cs="Times New Roman" w:hAnsi="Times New Roman"/>
          <w:sz w:val="24"/>
          <w:szCs w:val="24"/>
          <w:shd w:val="clear" w:color="auto" w:fill="ffffff"/>
        </w:rPr>
      </w:pPr>
      <w:r>
        <w:rPr>
          <w:noProof/>
        </w:rPr>
        <w:drawing>
          <wp:inline distL="0" distT="0" distB="0" distR="0">
            <wp:extent cx="4467225" cy="1571625"/>
            <wp:effectExtent l="0" t="0" r="9525" b="9525"/>
            <wp:docPr id="1051" name="Picture 6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 name="Picture 60"/>
                    <pic:cNvPicPr/>
                  </pic:nvPicPr>
                  <pic:blipFill>
                    <a:blip r:embed="rId7" cstate="print"/>
                    <a:srcRect l="2243" t="43642" r="64423" b="42892"/>
                    <a:stretch/>
                  </pic:blipFill>
                  <pic:spPr>
                    <a:xfrm rot="0">
                      <a:off x="0" y="0"/>
                      <a:ext cx="4467225" cy="1571625"/>
                    </a:xfrm>
                    <a:prstGeom prst="rect"/>
                    <a:ln>
                      <a:noFill/>
                    </a:ln>
                  </pic:spPr>
                </pic:pic>
              </a:graphicData>
            </a:graphic>
          </wp:inline>
        </w:drawing>
      </w:r>
    </w:p>
    <w:p>
      <w:pPr>
        <w:pStyle w:val="style0"/>
        <w:spacing w:after="0" w:lineRule="auto" w:line="360"/>
        <w:ind w:firstLine="720"/>
        <w:rPr>
          <w:rFonts w:ascii="Times New Roman" w:cs="Times New Roman" w:hAnsi="Times New Roman"/>
          <w:sz w:val="24"/>
          <w:szCs w:val="24"/>
          <w:shd w:val="clear" w:color="auto" w:fill="ffffff"/>
        </w:rPr>
      </w:pPr>
      <w:r>
        <w:rPr>
          <w:rFonts w:ascii="Times New Roman" w:cs="Times New Roman" w:hAnsi="Times New Roman"/>
          <w:sz w:val="24"/>
          <w:szCs w:val="24"/>
          <w:shd w:val="clear" w:color="auto" w:fill="ffffff"/>
        </w:rPr>
        <w:t>FIGURE 7</w:t>
      </w:r>
    </w:p>
    <w:p>
      <w:pPr>
        <w:pStyle w:val="style0"/>
        <w:spacing w:after="0" w:lineRule="auto" w:line="360"/>
        <w:ind w:firstLine="720"/>
        <w:rPr>
          <w:rFonts w:ascii="Times New Roman" w:cs="Times New Roman" w:hAnsi="Times New Roman"/>
          <w:sz w:val="20"/>
          <w:szCs w:val="24"/>
          <w:shd w:val="clear" w:color="auto" w:fill="ffffff"/>
        </w:rPr>
      </w:pPr>
      <w:r>
        <w:rPr>
          <w:rFonts w:ascii="Times New Roman" w:cs="Times New Roman" w:hAnsi="Times New Roman"/>
          <w:sz w:val="20"/>
          <w:szCs w:val="24"/>
          <w:shd w:val="clear" w:color="auto" w:fill="ffffff"/>
        </w:rPr>
        <w:t>Word2Vec output</w:t>
      </w:r>
    </w:p>
    <w:p>
      <w:pPr>
        <w:pStyle w:val="style0"/>
        <w:spacing w:before="240"/>
        <w:jc w:val="both"/>
        <w:rPr>
          <w:rStyle w:val="style87"/>
          <w:rFonts w:ascii="Times New Roman" w:cs="Times New Roman" w:hAnsi="Times New Roman"/>
          <w:bCs w:val="false"/>
        </w:rPr>
      </w:pPr>
      <w:r>
        <w:rPr>
          <w:rStyle w:val="style87"/>
          <w:rFonts w:ascii="Times New Roman" w:cs="Times New Roman" w:hAnsi="Times New Roman"/>
          <w:sz w:val="24"/>
          <w:szCs w:val="24"/>
        </w:rPr>
        <w:t>4.6 Training of the model</w:t>
      </w:r>
    </w:p>
    <w:p>
      <w:pPr>
        <w:pStyle w:val="style0"/>
        <w:shd w:val="clear" w:color="auto" w:fill="ffffff"/>
        <w:spacing w:before="60" w:after="100" w:afterAutospacing="true" w:lineRule="auto" w:line="360"/>
        <w:rPr/>
      </w:pPr>
      <w:r>
        <w:rPr>
          <w:rFonts w:ascii="Times New Roman" w:cs="Times New Roman" w:hAnsi="Times New Roman"/>
          <w:sz w:val="24"/>
          <w:szCs w:val="24"/>
          <w:shd w:val="clear" w:color="auto" w:fill="ffffff"/>
        </w:rPr>
        <w:t>This involved training a classification model, K-NN classifier using the vectorized training data and the labels for spam/ham.</w:t>
      </w:r>
      <w:r>
        <w:rPr>
          <w:rFonts w:ascii="Times New Roman" w:cs="Times New Roman" w:hAnsi="Times New Roman"/>
          <w:sz w:val="24"/>
          <w:szCs w:val="24"/>
        </w:rPr>
        <w:t xml:space="preserve"> A KNN model was developed and fitted with the trained word2vec model dataset for spam and ham. The K-Nearest Neighbors Algorithm is used here to predict whether a given mail is Spam or not. </w:t>
      </w:r>
      <w:r>
        <w:rPr>
          <w:rFonts w:ascii="Times New Roman" w:cs="Times New Roman" w:eastAsia="Times New Roman" w:hAnsi="Times New Roman"/>
          <w:sz w:val="24"/>
          <w:szCs w:val="24"/>
        </w:rPr>
        <w:t xml:space="preserve">One of the simplest machine learning algorithms, K-Nearest Neighbor uses the supervised learning method. The K-NN algorithm places the new case in the category that is most similar to the available categories based on the assumption that the new instance and the data are comparable to the examples that are already accessible. The K-NN algorithm saves all the information that is available and categorizes new input based on similarity. This means that as fresh data is generated, it may be quickly categorized into a suitable category using the K-NN method. Although the K-NN technique can be used for both classification and regression problems, it is more frequently utilized for classification issues. Since K-NN is a non-parametric technique, it makes no assumptions about the underlying data. The KNN method simply retains the dataset during the training phase, and when it receives new data, it categorizes it into a category that is very comparable to the incoming data (Javapoint.com, 2021). The accuracy of the test and the fitting of the KNN algorithm to the </w:t>
      </w:r>
      <w:r>
        <w:rPr>
          <w:rFonts w:ascii="Times New Roman" w:cs="Times New Roman" w:eastAsia="Times New Roman" w:hAnsi="Times New Roman"/>
          <w:sz w:val="24"/>
          <w:szCs w:val="24"/>
        </w:rPr>
        <w:t xml:space="preserve">training set are depicted in </w:t>
      </w:r>
      <w:r>
        <w:rPr>
          <w:rFonts w:ascii="Times New Roman" w:cs="Times New Roman" w:eastAsia="Times New Roman" w:hAnsi="Times New Roman"/>
          <w:sz w:val="24"/>
          <w:szCs w:val="24"/>
        </w:rPr>
        <w:t>figure 8</w:t>
      </w:r>
      <w:r>
        <w:rPr>
          <w:rFonts w:ascii="Times New Roman" w:cs="Times New Roman" w:eastAsia="Times New Roman" w:hAnsi="Times New Roman"/>
          <w:sz w:val="24"/>
          <w:szCs w:val="24"/>
        </w:rPr>
        <w:t xml:space="preserve"> below.</w:t>
      </w:r>
      <w:r>
        <w:rPr>
          <w:rFonts w:ascii="Times New Roman" w:cs="Times New Roman" w:eastAsia="Times New Roman" w:hAnsi="Times New Roman"/>
          <w:sz w:val="24"/>
          <w:szCs w:val="24"/>
        </w:rPr>
        <w:t xml:space="preserve"> </w:t>
      </w:r>
      <w:r>
        <w:rPr>
          <w:rFonts w:ascii="Times New Roman" w:cs="Times New Roman" w:eastAsia="Times New Roman" w:hAnsi="Times New Roman"/>
          <w:sz w:val="24"/>
          <w:szCs w:val="24"/>
        </w:rPr>
        <w:t>We i</w:t>
      </w:r>
      <w:r>
        <w:rPr>
          <w:rFonts w:ascii="Times New Roman" w:cs="Times New Roman" w:eastAsia="Times New Roman" w:hAnsi="Times New Roman"/>
          <w:sz w:val="24"/>
          <w:szCs w:val="24"/>
        </w:rPr>
        <w:t>mport</w:t>
      </w:r>
      <w:r>
        <w:rPr>
          <w:rFonts w:ascii="Times New Roman" w:cs="Times New Roman" w:eastAsia="Times New Roman" w:hAnsi="Times New Roman"/>
          <w:sz w:val="24"/>
          <w:szCs w:val="24"/>
        </w:rPr>
        <w:t>ed</w:t>
      </w:r>
      <w:r>
        <w:rPr>
          <w:rFonts w:ascii="Times New Roman" w:cs="Times New Roman" w:eastAsia="Times New Roman" w:hAnsi="Times New Roman"/>
          <w:sz w:val="24"/>
          <w:szCs w:val="24"/>
        </w:rPr>
        <w:t xml:space="preserve"> the </w:t>
      </w:r>
      <w:r>
        <w:rPr>
          <w:rFonts w:ascii="Times New Roman" w:cs="Times New Roman" w:eastAsia="Times New Roman" w:hAnsi="Times New Roman"/>
          <w:sz w:val="24"/>
          <w:szCs w:val="24"/>
        </w:rPr>
        <w:t>scikit</w:t>
      </w:r>
      <w:r>
        <w:rPr>
          <w:rFonts w:ascii="Times New Roman" w:cs="Times New Roman" w:eastAsia="Times New Roman" w:hAnsi="Times New Roman"/>
          <w:sz w:val="24"/>
          <w:szCs w:val="24"/>
        </w:rPr>
        <w:t xml:space="preserve">-learn library, which provides an implementation of the KNN algorithm. </w:t>
      </w:r>
      <w:r>
        <w:rPr>
          <w:rFonts w:ascii="Times New Roman" w:cs="Times New Roman" w:eastAsia="Times New Roman" w:hAnsi="Times New Roman"/>
          <w:sz w:val="24"/>
          <w:szCs w:val="24"/>
        </w:rPr>
        <w:t>We then c</w:t>
      </w:r>
      <w:r>
        <w:rPr>
          <w:rFonts w:ascii="Times New Roman" w:cs="Times New Roman" w:eastAsia="Times New Roman" w:hAnsi="Times New Roman"/>
          <w:sz w:val="24"/>
          <w:szCs w:val="24"/>
        </w:rPr>
        <w:t>reate</w:t>
      </w:r>
      <w:r>
        <w:rPr>
          <w:rFonts w:ascii="Times New Roman" w:cs="Times New Roman" w:eastAsia="Times New Roman" w:hAnsi="Times New Roman"/>
          <w:sz w:val="24"/>
          <w:szCs w:val="24"/>
        </w:rPr>
        <w:t>d</w:t>
      </w:r>
      <w:r>
        <w:rPr>
          <w:rFonts w:ascii="Times New Roman" w:cs="Times New Roman" w:eastAsia="Times New Roman" w:hAnsi="Times New Roman"/>
          <w:sz w:val="24"/>
          <w:szCs w:val="24"/>
        </w:rPr>
        <w:t xml:space="preserve"> and train</w:t>
      </w:r>
      <w:r>
        <w:rPr>
          <w:rFonts w:ascii="Times New Roman" w:cs="Times New Roman" w:eastAsia="Times New Roman" w:hAnsi="Times New Roman"/>
          <w:sz w:val="24"/>
          <w:szCs w:val="24"/>
        </w:rPr>
        <w:t>ed the</w:t>
      </w:r>
      <w:r>
        <w:rPr>
          <w:rFonts w:ascii="Times New Roman" w:cs="Times New Roman" w:eastAsia="Times New Roman" w:hAnsi="Times New Roman"/>
          <w:sz w:val="24"/>
          <w:szCs w:val="24"/>
        </w:rPr>
        <w:t xml:space="preserve"> KNN classifier using the sentence-level Word2Vec representations</w:t>
      </w:r>
      <w:r>
        <w:rPr>
          <w:rFonts w:ascii="Times New Roman" w:cs="Times New Roman" w:eastAsia="Times New Roman" w:hAnsi="Times New Roman"/>
          <w:sz w:val="24"/>
          <w:szCs w:val="24"/>
        </w:rPr>
        <w:t>.</w:t>
      </w:r>
      <w:r>
        <w:rPr>
          <w:rFonts w:ascii="Times New Roman" w:cs="Times New Roman" w:eastAsia="Times New Roman" w:hAnsi="Times New Roman"/>
          <w:sz w:val="24"/>
          <w:szCs w:val="24"/>
        </w:rPr>
        <w:t xml:space="preserve"> In </w:t>
      </w:r>
      <w:r>
        <w:rPr>
          <w:rFonts w:ascii="Times New Roman" w:cs="Times New Roman" w:eastAsia="Times New Roman" w:hAnsi="Times New Roman"/>
          <w:sz w:val="24"/>
          <w:szCs w:val="24"/>
        </w:rPr>
        <w:t>the KNN classifier model</w:t>
      </w:r>
      <w:r>
        <w:rPr>
          <w:rFonts w:ascii="Times New Roman" w:cs="Times New Roman" w:eastAsia="Times New Roman" w:hAnsi="Times New Roman"/>
          <w:sz w:val="24"/>
          <w:szCs w:val="24"/>
        </w:rPr>
        <w:t xml:space="preserve"> code:</w:t>
      </w:r>
    </w:p>
    <w:p>
      <w:pPr>
        <w:pStyle w:val="style0"/>
        <w:numPr>
          <w:ilvl w:val="0"/>
          <w:numId w:val="4"/>
        </w:numPr>
        <w:shd w:val="clear" w:color="auto" w:fill="ffffff"/>
        <w:spacing w:before="60" w:after="100" w:afterAutospacing="true" w:lineRule="auto" w:line="360"/>
        <w:rPr>
          <w:rFonts w:ascii="Times New Roman" w:cs="Times New Roman" w:eastAsia="Times New Roman" w:hAnsi="Times New Roman"/>
          <w:sz w:val="24"/>
          <w:szCs w:val="24"/>
        </w:rPr>
      </w:pPr>
      <w:r>
        <w:rPr>
          <w:rFonts w:ascii="Times New Roman" w:cs="Times New Roman" w:eastAsia="Times New Roman" w:hAnsi="Times New Roman"/>
          <w:b/>
          <w:bCs/>
          <w:sz w:val="24"/>
          <w:szCs w:val="24"/>
        </w:rPr>
        <w:t>X_train</w:t>
      </w:r>
      <w:r>
        <w:rPr>
          <w:rFonts w:ascii="Times New Roman" w:cs="Times New Roman" w:eastAsia="Times New Roman" w:hAnsi="Times New Roman"/>
          <w:sz w:val="24"/>
          <w:szCs w:val="24"/>
        </w:rPr>
        <w:t xml:space="preserve"> and </w:t>
      </w:r>
      <w:r>
        <w:rPr>
          <w:rFonts w:ascii="Times New Roman" w:cs="Times New Roman" w:eastAsia="Times New Roman" w:hAnsi="Times New Roman"/>
          <w:b/>
          <w:bCs/>
          <w:sz w:val="24"/>
          <w:szCs w:val="24"/>
        </w:rPr>
        <w:t>X_test</w:t>
      </w:r>
      <w:r>
        <w:rPr>
          <w:rFonts w:ascii="Times New Roman" w:cs="Times New Roman" w:eastAsia="Times New Roman" w:hAnsi="Times New Roman"/>
          <w:sz w:val="24"/>
          <w:szCs w:val="24"/>
        </w:rPr>
        <w:t xml:space="preserve"> </w:t>
      </w:r>
      <w:r>
        <w:rPr>
          <w:rFonts w:ascii="Times New Roman" w:cs="Times New Roman" w:eastAsia="Times New Roman" w:hAnsi="Times New Roman"/>
          <w:sz w:val="24"/>
          <w:szCs w:val="24"/>
        </w:rPr>
        <w:t>are</w:t>
      </w:r>
      <w:r>
        <w:rPr>
          <w:rFonts w:ascii="Times New Roman" w:cs="Times New Roman" w:eastAsia="Times New Roman" w:hAnsi="Times New Roman"/>
          <w:sz w:val="24"/>
          <w:szCs w:val="24"/>
        </w:rPr>
        <w:t xml:space="preserve"> assumed to be </w:t>
      </w:r>
      <w:r>
        <w:rPr>
          <w:rFonts w:ascii="Times New Roman" w:cs="Times New Roman" w:eastAsia="Times New Roman" w:hAnsi="Times New Roman"/>
          <w:sz w:val="24"/>
          <w:szCs w:val="24"/>
        </w:rPr>
        <w:t>numpy</w:t>
      </w:r>
      <w:r>
        <w:rPr>
          <w:rFonts w:ascii="Times New Roman" w:cs="Times New Roman" w:eastAsia="Times New Roman" w:hAnsi="Times New Roman"/>
          <w:sz w:val="24"/>
          <w:szCs w:val="24"/>
        </w:rPr>
        <w:t xml:space="preserve"> arrays containing sentence-level Word2Vec representations for your training and testing data, respectively.</w:t>
      </w:r>
    </w:p>
    <w:p>
      <w:pPr>
        <w:pStyle w:val="style0"/>
        <w:numPr>
          <w:ilvl w:val="0"/>
          <w:numId w:val="4"/>
        </w:numPr>
        <w:shd w:val="clear" w:color="auto" w:fill="ffffff"/>
        <w:spacing w:before="60" w:after="100" w:afterAutospacing="true" w:lineRule="auto" w:line="360"/>
        <w:rPr>
          <w:rFonts w:ascii="Times New Roman" w:cs="Times New Roman" w:eastAsia="Times New Roman" w:hAnsi="Times New Roman"/>
          <w:sz w:val="24"/>
          <w:szCs w:val="24"/>
        </w:rPr>
      </w:pPr>
      <w:r>
        <w:rPr>
          <w:rFonts w:ascii="Times New Roman" w:cs="Times New Roman" w:eastAsia="Times New Roman" w:hAnsi="Times New Roman"/>
          <w:b/>
          <w:bCs/>
          <w:sz w:val="24"/>
          <w:szCs w:val="24"/>
        </w:rPr>
        <w:t>y_train</w:t>
      </w:r>
      <w:r>
        <w:rPr>
          <w:rFonts w:ascii="Times New Roman" w:cs="Times New Roman" w:eastAsia="Times New Roman" w:hAnsi="Times New Roman"/>
          <w:sz w:val="24"/>
          <w:szCs w:val="24"/>
        </w:rPr>
        <w:t xml:space="preserve"> and </w:t>
      </w:r>
      <w:r>
        <w:rPr>
          <w:rFonts w:ascii="Times New Roman" w:cs="Times New Roman" w:eastAsia="Times New Roman" w:hAnsi="Times New Roman"/>
          <w:b/>
          <w:bCs/>
          <w:sz w:val="24"/>
          <w:szCs w:val="24"/>
        </w:rPr>
        <w:t>y_test</w:t>
      </w:r>
      <w:r>
        <w:rPr>
          <w:rFonts w:ascii="Times New Roman" w:cs="Times New Roman" w:eastAsia="Times New Roman" w:hAnsi="Times New Roman"/>
          <w:sz w:val="24"/>
          <w:szCs w:val="24"/>
        </w:rPr>
        <w:t xml:space="preserve"> should be </w:t>
      </w:r>
      <w:r>
        <w:rPr>
          <w:rFonts w:ascii="Times New Roman" w:cs="Times New Roman" w:eastAsia="Times New Roman" w:hAnsi="Times New Roman"/>
          <w:sz w:val="24"/>
          <w:szCs w:val="24"/>
        </w:rPr>
        <w:t>numpy</w:t>
      </w:r>
      <w:r>
        <w:rPr>
          <w:rFonts w:ascii="Times New Roman" w:cs="Times New Roman" w:eastAsia="Times New Roman" w:hAnsi="Times New Roman"/>
          <w:sz w:val="24"/>
          <w:szCs w:val="24"/>
        </w:rPr>
        <w:t xml:space="preserve"> arrays containing the corresponding labels for the training and testing data (e.g., 0 for non-phishing and 1 for phishing).</w:t>
      </w:r>
    </w:p>
    <w:p>
      <w:pPr>
        <w:pStyle w:val="style0"/>
        <w:numPr>
          <w:ilvl w:val="0"/>
          <w:numId w:val="4"/>
        </w:numPr>
        <w:shd w:val="clear" w:color="auto" w:fill="ffffff"/>
        <w:spacing w:before="60" w:after="100" w:afterAutospacing="true" w:lineRule="auto" w:line="360"/>
        <w:rPr>
          <w:rFonts w:ascii="Times New Roman" w:cs="Times New Roman" w:eastAsia="Times New Roman" w:hAnsi="Times New Roman"/>
          <w:sz w:val="24"/>
          <w:szCs w:val="24"/>
        </w:rPr>
      </w:pPr>
      <w:r>
        <w:rPr>
          <w:rFonts w:ascii="Times New Roman" w:cs="Times New Roman" w:eastAsia="Times New Roman" w:hAnsi="Times New Roman"/>
          <w:sz w:val="24"/>
          <w:szCs w:val="24"/>
        </w:rPr>
        <w:t xml:space="preserve">The </w:t>
      </w:r>
      <w:r>
        <w:rPr>
          <w:rFonts w:ascii="Times New Roman" w:cs="Times New Roman" w:eastAsia="Times New Roman" w:hAnsi="Times New Roman"/>
          <w:b/>
          <w:bCs/>
          <w:sz w:val="24"/>
          <w:szCs w:val="24"/>
        </w:rPr>
        <w:t>k</w:t>
      </w:r>
      <w:r>
        <w:rPr>
          <w:rFonts w:ascii="Times New Roman" w:cs="Times New Roman" w:eastAsia="Times New Roman" w:hAnsi="Times New Roman"/>
          <w:sz w:val="24"/>
          <w:szCs w:val="24"/>
        </w:rPr>
        <w:t xml:space="preserve"> parameter is adjusted, which represents the number of neighbors to consider when making predictions. We experimented with different values of </w:t>
      </w:r>
      <w:r>
        <w:rPr>
          <w:rFonts w:ascii="Times New Roman" w:cs="Times New Roman" w:eastAsia="Times New Roman" w:hAnsi="Times New Roman"/>
          <w:b/>
          <w:bCs/>
          <w:sz w:val="24"/>
          <w:szCs w:val="24"/>
        </w:rPr>
        <w:t>k</w:t>
      </w:r>
      <w:r>
        <w:rPr>
          <w:rFonts w:ascii="Times New Roman" w:cs="Times New Roman" w:eastAsia="Times New Roman" w:hAnsi="Times New Roman"/>
          <w:sz w:val="24"/>
          <w:szCs w:val="24"/>
        </w:rPr>
        <w:t xml:space="preserve"> to find the one that works best for the dataset. After fitting the KNN classifier on the training data, we used it to make predictions on the test data. The variable </w:t>
      </w:r>
      <w:r>
        <w:rPr>
          <w:rFonts w:ascii="Times New Roman" w:cs="Times New Roman" w:eastAsia="Times New Roman" w:hAnsi="Times New Roman"/>
          <w:b/>
          <w:sz w:val="24"/>
          <w:szCs w:val="24"/>
        </w:rPr>
        <w:t>clf.</w:t>
      </w:r>
      <w:r>
        <w:rPr>
          <w:rFonts w:ascii="Times New Roman" w:cs="Times New Roman" w:eastAsia="Times New Roman" w:hAnsi="Times New Roman"/>
          <w:b/>
          <w:bCs/>
          <w:sz w:val="24"/>
          <w:szCs w:val="24"/>
        </w:rPr>
        <w:t>pred</w:t>
      </w:r>
      <w:r>
        <w:rPr>
          <w:rFonts w:ascii="Times New Roman" w:cs="Times New Roman" w:eastAsia="Times New Roman" w:hAnsi="Times New Roman"/>
          <w:sz w:val="24"/>
          <w:szCs w:val="24"/>
        </w:rPr>
        <w:t xml:space="preserve"> contained the predicted labels for the test data.</w:t>
      </w:r>
    </w:p>
    <w:p>
      <w:pPr>
        <w:pStyle w:val="style0"/>
        <w:shd w:val="clear" w:color="auto" w:fill="ffffff"/>
        <w:spacing w:after="0" w:lineRule="auto" w:line="360"/>
        <w:jc w:val="both"/>
        <w:rPr>
          <w:rFonts w:ascii="Times New Roman" w:cs="Times New Roman" w:eastAsia="Times New Roman" w:hAnsi="Times New Roman"/>
          <w:sz w:val="24"/>
          <w:szCs w:val="24"/>
        </w:rPr>
      </w:pPr>
      <w:r>
        <w:rPr>
          <w:noProof/>
        </w:rPr>
        <w:drawing>
          <wp:inline distL="0" distT="0" distB="0" distR="0">
            <wp:extent cx="6229350" cy="3829050"/>
            <wp:effectExtent l="0" t="0" r="0" b="0"/>
            <wp:docPr id="1052" name="Picture 5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 name="Picture 59"/>
                    <pic:cNvPicPr/>
                  </pic:nvPicPr>
                  <pic:blipFill>
                    <a:blip r:embed="rId8" cstate="print"/>
                    <a:srcRect l="6438" t="30257" r="16563" b="8495"/>
                    <a:stretch/>
                  </pic:blipFill>
                  <pic:spPr>
                    <a:xfrm rot="0">
                      <a:off x="0" y="0"/>
                      <a:ext cx="6229350" cy="3829050"/>
                    </a:xfrm>
                    <a:prstGeom prst="rect"/>
                    <a:ln>
                      <a:noFill/>
                    </a:ln>
                  </pic:spPr>
                </pic:pic>
              </a:graphicData>
            </a:graphic>
          </wp:inline>
        </w:drawing>
      </w:r>
    </w:p>
    <w:p>
      <w:pPr>
        <w:pStyle w:val="style0"/>
        <w:shd w:val="clear" w:color="auto" w:fill="ffffff"/>
        <w:spacing w:after="0" w:lineRule="auto" w:line="360"/>
        <w:rPr>
          <w:rFonts w:ascii="Times New Roman" w:cs="Times New Roman" w:eastAsia="Times New Roman" w:hAnsi="Times New Roman"/>
          <w:sz w:val="24"/>
          <w:szCs w:val="24"/>
        </w:rPr>
      </w:pPr>
      <w:r>
        <w:rPr>
          <w:rFonts w:ascii="Times New Roman" w:cs="Times New Roman" w:eastAsia="Times New Roman" w:hAnsi="Times New Roman"/>
          <w:sz w:val="24"/>
          <w:szCs w:val="24"/>
        </w:rPr>
        <w:t>FIGURE 8</w:t>
      </w:r>
    </w:p>
    <w:p>
      <w:pPr>
        <w:pStyle w:val="style0"/>
        <w:shd w:val="clear" w:color="auto" w:fill="ffffff"/>
        <w:spacing w:after="0" w:lineRule="auto" w:line="360"/>
        <w:rPr>
          <w:rFonts w:ascii="Times New Roman" w:cs="Times New Roman" w:eastAsia="Times New Roman" w:hAnsi="Times New Roman"/>
          <w:sz w:val="20"/>
          <w:szCs w:val="24"/>
        </w:rPr>
      </w:pPr>
      <w:r>
        <w:rPr>
          <w:rFonts w:ascii="Times New Roman" w:cs="Times New Roman" w:eastAsia="Times New Roman" w:hAnsi="Times New Roman"/>
          <w:sz w:val="20"/>
          <w:szCs w:val="24"/>
        </w:rPr>
        <w:t>KNN classifier code snippet</w:t>
      </w:r>
    </w:p>
    <w:p>
      <w:pPr>
        <w:pStyle w:val="style0"/>
        <w:shd w:val="clear" w:color="auto" w:fill="ffffff"/>
        <w:spacing w:after="0" w:lineRule="auto" w:line="360"/>
        <w:rPr>
          <w:rFonts w:ascii="Times New Roman" w:cs="Times New Roman" w:eastAsia="Times New Roman" w:hAnsi="Times New Roman"/>
          <w:sz w:val="20"/>
          <w:szCs w:val="24"/>
        </w:rPr>
      </w:pPr>
    </w:p>
    <w:p>
      <w:pPr>
        <w:pStyle w:val="style0"/>
        <w:spacing w:lineRule="auto" w:line="360"/>
        <w:rPr>
          <w:rFonts w:ascii="Times New Roman" w:cs="Times New Roman" w:hAnsi="Times New Roman"/>
          <w:sz w:val="24"/>
          <w:szCs w:val="24"/>
        </w:rPr>
      </w:pPr>
      <w:r>
        <w:rPr>
          <w:rFonts w:ascii="Times New Roman" w:cs="Times New Roman" w:hAnsi="Times New Roman"/>
          <w:b/>
          <w:bCs/>
          <w:sz w:val="24"/>
          <w:szCs w:val="24"/>
        </w:rPr>
        <w:t>4.7 Model Evaluation</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We developed a prototype to demonstrate how the proposed model works. Python, and KNN Classifier were used. The programming language used was Python. This is because Python is a simple language and works well with enormous programs (Prasad, 2016). We evaluated the performance of our approach using a confusion matrix. The confusion matrix allowed us to calculate various metrics such as accuracy, precision, recall, F1-score, and specificity. We used the following definitions:</w:t>
      </w:r>
    </w:p>
    <w:p>
      <w:pPr>
        <w:pStyle w:val="style0"/>
        <w:numPr>
          <w:ilvl w:val="0"/>
          <w:numId w:val="3"/>
        </w:numPr>
        <w:spacing w:lineRule="auto" w:line="360"/>
        <w:rPr>
          <w:rFonts w:ascii="Times New Roman" w:cs="Times New Roman" w:hAnsi="Times New Roman"/>
          <w:sz w:val="24"/>
          <w:szCs w:val="24"/>
        </w:rPr>
      </w:pPr>
      <w:r>
        <w:rPr>
          <w:rFonts w:ascii="Times New Roman" w:cs="Times New Roman" w:hAnsi="Times New Roman"/>
          <w:b/>
          <w:bCs/>
          <w:sz w:val="24"/>
          <w:szCs w:val="24"/>
        </w:rPr>
        <w:t>True Positive (TP)</w:t>
      </w:r>
      <w:r>
        <w:rPr>
          <w:rFonts w:ascii="Times New Roman" w:cs="Times New Roman" w:hAnsi="Times New Roman"/>
          <w:sz w:val="24"/>
          <w:szCs w:val="24"/>
        </w:rPr>
        <w:t>: Phishing sentence correctly classified as phishing.</w:t>
      </w:r>
    </w:p>
    <w:p>
      <w:pPr>
        <w:pStyle w:val="style0"/>
        <w:numPr>
          <w:ilvl w:val="0"/>
          <w:numId w:val="3"/>
        </w:numPr>
        <w:spacing w:lineRule="auto" w:line="360"/>
        <w:rPr>
          <w:rFonts w:ascii="Times New Roman" w:cs="Times New Roman" w:hAnsi="Times New Roman"/>
          <w:sz w:val="24"/>
          <w:szCs w:val="24"/>
        </w:rPr>
      </w:pPr>
      <w:r>
        <w:rPr>
          <w:rFonts w:ascii="Times New Roman" w:cs="Times New Roman" w:hAnsi="Times New Roman"/>
          <w:b/>
          <w:bCs/>
          <w:sz w:val="24"/>
          <w:szCs w:val="24"/>
        </w:rPr>
        <w:t>True Negative (TN)</w:t>
      </w:r>
      <w:r>
        <w:rPr>
          <w:rFonts w:ascii="Times New Roman" w:cs="Times New Roman" w:hAnsi="Times New Roman"/>
          <w:sz w:val="24"/>
          <w:szCs w:val="24"/>
        </w:rPr>
        <w:t>: Legitimate sentence correctly classified as legitimate.</w:t>
      </w:r>
    </w:p>
    <w:p>
      <w:pPr>
        <w:pStyle w:val="style0"/>
        <w:numPr>
          <w:ilvl w:val="0"/>
          <w:numId w:val="3"/>
        </w:numPr>
        <w:spacing w:lineRule="auto" w:line="360"/>
        <w:rPr>
          <w:rFonts w:ascii="Times New Roman" w:cs="Times New Roman" w:hAnsi="Times New Roman"/>
          <w:sz w:val="24"/>
          <w:szCs w:val="24"/>
        </w:rPr>
      </w:pPr>
      <w:r>
        <w:rPr>
          <w:rFonts w:ascii="Times New Roman" w:cs="Times New Roman" w:hAnsi="Times New Roman"/>
          <w:b/>
          <w:bCs/>
          <w:sz w:val="24"/>
          <w:szCs w:val="24"/>
        </w:rPr>
        <w:t>False Positive (FP)</w:t>
      </w:r>
      <w:r>
        <w:rPr>
          <w:rFonts w:ascii="Times New Roman" w:cs="Times New Roman" w:hAnsi="Times New Roman"/>
          <w:sz w:val="24"/>
          <w:szCs w:val="24"/>
        </w:rPr>
        <w:t>: Legitimate sentence incorrectly classified as phishing.</w:t>
      </w:r>
    </w:p>
    <w:p>
      <w:pPr>
        <w:pStyle w:val="style0"/>
        <w:numPr>
          <w:ilvl w:val="0"/>
          <w:numId w:val="3"/>
        </w:numPr>
        <w:spacing w:lineRule="auto" w:line="360"/>
        <w:rPr>
          <w:rFonts w:ascii="Times New Roman" w:cs="Times New Roman" w:hAnsi="Times New Roman"/>
          <w:sz w:val="24"/>
          <w:szCs w:val="24"/>
        </w:rPr>
      </w:pPr>
      <w:r>
        <w:rPr>
          <w:rFonts w:ascii="Times New Roman" w:cs="Times New Roman" w:hAnsi="Times New Roman"/>
          <w:b/>
          <w:bCs/>
          <w:sz w:val="24"/>
          <w:szCs w:val="24"/>
        </w:rPr>
        <w:t>False Negative (FN)</w:t>
      </w:r>
      <w:r>
        <w:rPr>
          <w:rFonts w:ascii="Times New Roman" w:cs="Times New Roman" w:hAnsi="Times New Roman"/>
          <w:sz w:val="24"/>
          <w:szCs w:val="24"/>
        </w:rPr>
        <w:t>: Phishing sentence incorrectly classified as legitimate.</w:t>
      </w:r>
    </w:p>
    <w:p>
      <w:pPr>
        <w:pStyle w:val="style0"/>
        <w:spacing w:lineRule="auto" w:line="360"/>
        <w:ind w:left="360"/>
        <w:rPr>
          <w:rFonts w:ascii="Times New Roman" w:cs="Times New Roman" w:hAnsi="Times New Roman"/>
          <w:sz w:val="24"/>
          <w:szCs w:val="24"/>
        </w:rPr>
      </w:pPr>
      <w:r>
        <w:rPr>
          <w:rFonts w:ascii="Times New Roman" w:cs="Times New Roman" w:hAnsi="Times New Roman"/>
          <w:sz w:val="24"/>
          <w:szCs w:val="24"/>
        </w:rPr>
        <w:t xml:space="preserve">The model was evaluated to validate the performance of the classification model on the testing set. </w:t>
      </w:r>
      <w:r>
        <w:rPr>
          <w:rFonts w:ascii="Times New Roman" w:cs="Times New Roman" w:hAnsi="Times New Roman"/>
          <w:sz w:val="24"/>
          <w:szCs w:val="24"/>
        </w:rPr>
        <w:t>Figure 9</w:t>
      </w:r>
      <w:r>
        <w:rPr>
          <w:rFonts w:ascii="Times New Roman" w:cs="Times New Roman" w:hAnsi="Times New Roman"/>
          <w:sz w:val="24"/>
          <w:szCs w:val="24"/>
        </w:rPr>
        <w:t xml:space="preserve"> below shows the results of the model evaluation. The testing accuracy of 97% is ideal for the model. </w:t>
      </w:r>
      <w:r>
        <w:rPr>
          <w:rFonts w:ascii="Times New Roman" w:cs="Times New Roman" w:eastAsia="Times New Roman" w:hAnsi="Times New Roman"/>
          <w:sz w:val="24"/>
          <w:szCs w:val="24"/>
        </w:rPr>
        <w:t xml:space="preserve">These evaluation metrics, along with the percentages of phishing and non-phishing samples, </w:t>
      </w:r>
      <w:r>
        <w:rPr>
          <w:rFonts w:ascii="Times New Roman" w:cs="Times New Roman" w:eastAsia="Times New Roman" w:hAnsi="Times New Roman"/>
          <w:sz w:val="24"/>
          <w:szCs w:val="24"/>
        </w:rPr>
        <w:t>helped us to</w:t>
      </w:r>
      <w:r>
        <w:rPr>
          <w:rFonts w:ascii="Times New Roman" w:cs="Times New Roman" w:eastAsia="Times New Roman" w:hAnsi="Times New Roman"/>
          <w:sz w:val="24"/>
          <w:szCs w:val="24"/>
        </w:rPr>
        <w:t xml:space="preserve"> assess the performance of </w:t>
      </w:r>
      <w:r>
        <w:rPr>
          <w:rFonts w:ascii="Times New Roman" w:cs="Times New Roman" w:eastAsia="Times New Roman" w:hAnsi="Times New Roman"/>
          <w:sz w:val="24"/>
          <w:szCs w:val="24"/>
        </w:rPr>
        <w:t>our</w:t>
      </w:r>
      <w:r>
        <w:rPr>
          <w:rFonts w:ascii="Times New Roman" w:cs="Times New Roman" w:eastAsia="Times New Roman" w:hAnsi="Times New Roman"/>
          <w:sz w:val="24"/>
          <w:szCs w:val="24"/>
        </w:rPr>
        <w:t xml:space="preserve"> phishing detection model at the sentence level and understand the distribution of samples in </w:t>
      </w:r>
      <w:r>
        <w:rPr>
          <w:rFonts w:ascii="Times New Roman" w:cs="Times New Roman" w:eastAsia="Times New Roman" w:hAnsi="Times New Roman"/>
          <w:sz w:val="24"/>
          <w:szCs w:val="24"/>
        </w:rPr>
        <w:t>the</w:t>
      </w:r>
      <w:r>
        <w:rPr>
          <w:rFonts w:ascii="Times New Roman" w:cs="Times New Roman" w:eastAsia="Times New Roman" w:hAnsi="Times New Roman"/>
          <w:sz w:val="24"/>
          <w:szCs w:val="24"/>
        </w:rPr>
        <w:t xml:space="preserve"> test set</w:t>
      </w:r>
    </w:p>
    <w:p>
      <w:pPr>
        <w:pStyle w:val="style0"/>
        <w:spacing w:lineRule="auto" w:line="360"/>
        <w:ind w:left="360"/>
        <w:jc w:val="center"/>
        <w:rPr>
          <w:rFonts w:ascii="Times New Roman" w:cs="Times New Roman" w:hAnsi="Times New Roman"/>
          <w:sz w:val="24"/>
          <w:szCs w:val="24"/>
        </w:rPr>
      </w:pPr>
      <w:r>
        <w:rPr>
          <w:noProof/>
        </w:rPr>
        <w:drawing>
          <wp:inline distL="0" distT="0" distB="0" distR="0">
            <wp:extent cx="4324350" cy="1924050"/>
            <wp:effectExtent l="0" t="0" r="0" b="0"/>
            <wp:docPr id="1053" name="Picture 5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 name="Picture 58"/>
                    <pic:cNvPicPr/>
                  </pic:nvPicPr>
                  <pic:blipFill>
                    <a:blip r:embed="rId9" cstate="print"/>
                    <a:srcRect l="3366" t="31642" r="53366" b="39851"/>
                    <a:stretch/>
                  </pic:blipFill>
                  <pic:spPr>
                    <a:xfrm rot="0">
                      <a:off x="0" y="0"/>
                      <a:ext cx="4324350" cy="1924050"/>
                    </a:xfrm>
                    <a:prstGeom prst="rect"/>
                    <a:ln>
                      <a:noFill/>
                    </a:ln>
                  </pic:spPr>
                </pic:pic>
              </a:graphicData>
            </a:graphic>
          </wp:inline>
        </w:drawing>
      </w:r>
    </w:p>
    <w:p>
      <w:pPr>
        <w:pStyle w:val="style0"/>
        <w:spacing w:after="0" w:lineRule="auto" w:line="360"/>
        <w:ind w:left="360" w:firstLine="360"/>
        <w:rPr>
          <w:rFonts w:ascii="Times New Roman" w:cs="Times New Roman" w:hAnsi="Times New Roman"/>
          <w:sz w:val="24"/>
          <w:szCs w:val="24"/>
        </w:rPr>
      </w:pPr>
      <w:r>
        <w:rPr>
          <w:rFonts w:ascii="Times New Roman" w:cs="Times New Roman" w:hAnsi="Times New Roman"/>
          <w:sz w:val="24"/>
          <w:szCs w:val="24"/>
        </w:rPr>
        <w:t>FIGURE 9</w:t>
      </w:r>
    </w:p>
    <w:p>
      <w:pPr>
        <w:pStyle w:val="style0"/>
        <w:spacing w:after="0" w:lineRule="auto" w:line="360"/>
        <w:ind w:left="360" w:firstLine="360"/>
        <w:rPr>
          <w:rFonts w:ascii="Times New Roman" w:cs="Times New Roman" w:hAnsi="Times New Roman"/>
          <w:sz w:val="20"/>
          <w:szCs w:val="24"/>
        </w:rPr>
      </w:pPr>
      <w:r>
        <w:rPr>
          <w:rFonts w:ascii="Times New Roman" w:cs="Times New Roman" w:hAnsi="Times New Roman"/>
          <w:sz w:val="20"/>
          <w:szCs w:val="24"/>
        </w:rPr>
        <w:t>Evaluation Metrics</w:t>
      </w:r>
    </w:p>
    <w:p>
      <w:pPr>
        <w:pStyle w:val="style0"/>
        <w:spacing w:lineRule="auto" w:line="360"/>
        <w:ind w:left="360"/>
        <w:rPr/>
      </w:pPr>
      <w:r>
        <w:rPr>
          <w:rFonts w:ascii="Times New Roman" w:cs="Times New Roman" w:hAnsi="Times New Roman"/>
          <w:sz w:val="24"/>
          <w:szCs w:val="24"/>
        </w:rPr>
        <w:t xml:space="preserve">The model performance was further evaluated for accuracy using custom data. </w:t>
      </w:r>
      <w:r>
        <w:rPr>
          <w:rFonts w:ascii="Times New Roman" w:cs="Times New Roman" w:hAnsi="Times New Roman"/>
          <w:sz w:val="24"/>
          <w:szCs w:val="24"/>
        </w:rPr>
        <w:t>Figure 10</w:t>
      </w:r>
      <w:r>
        <w:rPr>
          <w:rFonts w:ascii="Times New Roman" w:cs="Times New Roman" w:hAnsi="Times New Roman"/>
          <w:sz w:val="24"/>
          <w:szCs w:val="24"/>
        </w:rPr>
        <w:t xml:space="preserve"> below depict that the model is able to identify a spam message.</w:t>
      </w:r>
      <w:r>
        <w:rPr>
          <w:rFonts w:ascii="Times New Roman" w:cs="Times New Roman" w:hAnsi="Times New Roman"/>
          <w:sz w:val="24"/>
          <w:szCs w:val="24"/>
        </w:rPr>
        <w:t xml:space="preserve"> We</w:t>
      </w:r>
      <w:r>
        <w:rPr>
          <w:rFonts w:ascii="Times New Roman" w:cs="Times New Roman" w:hAnsi="Times New Roman"/>
          <w:sz w:val="24"/>
          <w:szCs w:val="24"/>
        </w:rPr>
        <w:t xml:space="preserve"> </w:t>
      </w:r>
      <w:r>
        <w:rPr>
          <w:rFonts w:ascii="Times New Roman" w:cs="Times New Roman" w:hAnsi="Times New Roman"/>
          <w:sz w:val="24"/>
          <w:szCs w:val="24"/>
        </w:rPr>
        <w:t xml:space="preserve">used </w:t>
      </w:r>
      <w:r>
        <w:rPr>
          <w:rFonts w:ascii="Times New Roman" w:cs="Times New Roman" w:hAnsi="Times New Roman"/>
          <w:sz w:val="24"/>
          <w:szCs w:val="24"/>
        </w:rPr>
        <w:t xml:space="preserve">our trained KNN classifier to predict whether an email is </w:t>
      </w:r>
      <w:r>
        <w:rPr>
          <w:rFonts w:ascii="Times New Roman" w:cs="Times New Roman" w:hAnsi="Times New Roman"/>
          <w:sz w:val="24"/>
          <w:szCs w:val="24"/>
        </w:rPr>
        <w:t>spam or not spam</w:t>
      </w:r>
      <w:r>
        <w:rPr>
          <w:rFonts w:ascii="Times New Roman" w:cs="Times New Roman" w:hAnsi="Times New Roman"/>
          <w:sz w:val="24"/>
          <w:szCs w:val="24"/>
        </w:rPr>
        <w:t xml:space="preserve">. </w:t>
      </w:r>
      <w:r>
        <w:rPr>
          <w:rFonts w:ascii="Times New Roman" w:cs="Times New Roman" w:hAnsi="Times New Roman"/>
          <w:sz w:val="24"/>
          <w:szCs w:val="24"/>
        </w:rPr>
        <w:t>In the</w:t>
      </w:r>
      <w:r>
        <w:rPr>
          <w:rFonts w:ascii="Times New Roman" w:cs="Times New Roman" w:hAnsi="Times New Roman"/>
          <w:sz w:val="24"/>
          <w:szCs w:val="24"/>
        </w:rPr>
        <w:t xml:space="preserve"> code:</w:t>
      </w:r>
    </w:p>
    <w:p>
      <w:pPr>
        <w:pStyle w:val="style0"/>
        <w:numPr>
          <w:ilvl w:val="0"/>
          <w:numId w:val="5"/>
        </w:numPr>
        <w:spacing w:lineRule="auto" w:line="360"/>
        <w:rPr>
          <w:rFonts w:ascii="Times New Roman" w:cs="Times New Roman" w:hAnsi="Times New Roman"/>
          <w:sz w:val="24"/>
          <w:szCs w:val="24"/>
        </w:rPr>
      </w:pPr>
      <w:r>
        <w:rPr>
          <w:rFonts w:ascii="Times New Roman" w:cs="Times New Roman" w:hAnsi="Times New Roman"/>
          <w:b/>
          <w:bCs/>
          <w:sz w:val="24"/>
          <w:szCs w:val="24"/>
        </w:rPr>
        <w:t>features</w:t>
      </w:r>
      <w:r>
        <w:rPr>
          <w:rFonts w:ascii="Times New Roman" w:cs="Times New Roman" w:hAnsi="Times New Roman"/>
          <w:sz w:val="24"/>
          <w:szCs w:val="24"/>
        </w:rPr>
        <w:t xml:space="preserve"> should contain the feature vectors for your email data.</w:t>
      </w:r>
    </w:p>
    <w:p>
      <w:pPr>
        <w:pStyle w:val="style0"/>
        <w:numPr>
          <w:ilvl w:val="0"/>
          <w:numId w:val="5"/>
        </w:numPr>
        <w:spacing w:lineRule="auto" w:line="360"/>
        <w:rPr>
          <w:rFonts w:ascii="Times New Roman" w:cs="Times New Roman" w:hAnsi="Times New Roman"/>
          <w:sz w:val="24"/>
          <w:szCs w:val="24"/>
        </w:rPr>
      </w:pPr>
      <w:r>
        <w:rPr>
          <w:rFonts w:ascii="Times New Roman" w:cs="Times New Roman" w:hAnsi="Times New Roman"/>
          <w:b/>
          <w:bCs/>
          <w:sz w:val="24"/>
          <w:szCs w:val="24"/>
        </w:rPr>
        <w:t>labels</w:t>
      </w:r>
      <w:r>
        <w:rPr>
          <w:rFonts w:ascii="Times New Roman" w:cs="Times New Roman" w:hAnsi="Times New Roman"/>
          <w:sz w:val="24"/>
          <w:szCs w:val="24"/>
        </w:rPr>
        <w:t xml:space="preserve"> should contain the corresponding labels ("phishing" or "legitimate").</w:t>
      </w:r>
    </w:p>
    <w:p>
      <w:pPr>
        <w:pStyle w:val="style0"/>
        <w:numPr>
          <w:ilvl w:val="0"/>
          <w:numId w:val="5"/>
        </w:numPr>
        <w:spacing w:lineRule="auto" w:line="360"/>
        <w:rPr>
          <w:rFonts w:ascii="Times New Roman" w:cs="Times New Roman" w:hAnsi="Times New Roman"/>
          <w:sz w:val="24"/>
          <w:szCs w:val="24"/>
        </w:rPr>
      </w:pPr>
      <w:r>
        <w:rPr>
          <w:rFonts w:ascii="Times New Roman" w:cs="Times New Roman" w:hAnsi="Times New Roman"/>
          <w:b/>
          <w:bCs/>
          <w:sz w:val="24"/>
          <w:szCs w:val="24"/>
        </w:rPr>
        <w:t>new_email_text</w:t>
      </w:r>
      <w:r>
        <w:rPr>
          <w:rFonts w:ascii="Times New Roman" w:cs="Times New Roman" w:hAnsi="Times New Roman"/>
          <w:sz w:val="24"/>
          <w:szCs w:val="24"/>
        </w:rPr>
        <w:t xml:space="preserve"> represents the text content of a new email that you want to classify.</w:t>
      </w:r>
    </w:p>
    <w:p>
      <w:pPr>
        <w:pStyle w:val="style0"/>
        <w:spacing w:lineRule="auto" w:line="360"/>
        <w:ind w:left="360"/>
        <w:rPr>
          <w:rFonts w:ascii="Times New Roman" w:cs="Times New Roman" w:hAnsi="Times New Roman"/>
          <w:sz w:val="24"/>
          <w:szCs w:val="24"/>
        </w:rPr>
      </w:pPr>
      <w:r>
        <w:rPr>
          <w:rFonts w:ascii="Times New Roman" w:cs="Times New Roman" w:hAnsi="Times New Roman"/>
          <w:sz w:val="24"/>
          <w:szCs w:val="24"/>
        </w:rPr>
        <w:t xml:space="preserve">After training </w:t>
      </w:r>
      <w:r>
        <w:rPr>
          <w:rFonts w:ascii="Times New Roman" w:cs="Times New Roman" w:hAnsi="Times New Roman"/>
          <w:sz w:val="24"/>
          <w:szCs w:val="24"/>
        </w:rPr>
        <w:t xml:space="preserve">the </w:t>
      </w:r>
      <w:r>
        <w:rPr>
          <w:rFonts w:ascii="Times New Roman" w:cs="Times New Roman" w:hAnsi="Times New Roman"/>
          <w:sz w:val="24"/>
          <w:szCs w:val="24"/>
        </w:rPr>
        <w:t xml:space="preserve">KNN classifier, </w:t>
      </w:r>
      <w:r>
        <w:rPr>
          <w:rFonts w:ascii="Times New Roman" w:cs="Times New Roman" w:hAnsi="Times New Roman"/>
          <w:sz w:val="24"/>
          <w:szCs w:val="24"/>
        </w:rPr>
        <w:t>we used</w:t>
      </w:r>
      <w:r>
        <w:rPr>
          <w:rFonts w:ascii="Times New Roman" w:cs="Times New Roman" w:hAnsi="Times New Roman"/>
          <w:sz w:val="24"/>
          <w:szCs w:val="24"/>
        </w:rPr>
        <w:t xml:space="preserve"> it to make predictions on new emails by first extracting features from the new email and then using the </w:t>
      </w:r>
      <w:r>
        <w:rPr>
          <w:rFonts w:ascii="Times New Roman" w:cs="Times New Roman" w:hAnsi="Times New Roman"/>
          <w:b/>
          <w:bCs/>
          <w:sz w:val="24"/>
          <w:szCs w:val="24"/>
        </w:rPr>
        <w:t>predict</w:t>
      </w:r>
      <w:r>
        <w:rPr>
          <w:rFonts w:ascii="Times New Roman" w:cs="Times New Roman" w:hAnsi="Times New Roman"/>
          <w:sz w:val="24"/>
          <w:szCs w:val="24"/>
        </w:rPr>
        <w:t xml:space="preserve"> method </w:t>
      </w:r>
      <w:r>
        <w:rPr>
          <w:rFonts w:ascii="Times New Roman" w:cs="Times New Roman" w:hAnsi="Times New Roman"/>
          <w:sz w:val="24"/>
          <w:szCs w:val="24"/>
        </w:rPr>
        <w:t>we classified emails</w:t>
      </w:r>
      <w:r>
        <w:rPr>
          <w:rFonts w:ascii="Times New Roman" w:cs="Times New Roman" w:hAnsi="Times New Roman"/>
          <w:sz w:val="24"/>
          <w:szCs w:val="24"/>
        </w:rPr>
        <w:t xml:space="preserve"> as phishing or legitimate.</w:t>
      </w:r>
    </w:p>
    <w:p>
      <w:pPr>
        <w:pStyle w:val="style0"/>
        <w:spacing w:lineRule="auto" w:line="360"/>
        <w:ind w:left="360"/>
        <w:jc w:val="center"/>
        <w:rPr>
          <w:noProof/>
        </w:rPr>
      </w:pPr>
      <w:r>
        <w:rPr>
          <w:noProof/>
        </w:rPr>
        <w:t xml:space="preserve"> </w:t>
      </w:r>
      <w:r>
        <w:rPr>
          <w:noProof/>
        </w:rPr>
        <w:drawing>
          <wp:inline distL="0" distT="0" distB="0" distR="0">
            <wp:extent cx="4648200" cy="1752600"/>
            <wp:effectExtent l="0" t="0" r="0" b="0"/>
            <wp:docPr id="1054" name="Picture 5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 name="Picture 57"/>
                    <pic:cNvPicPr/>
                  </pic:nvPicPr>
                  <pic:blipFill>
                    <a:blip r:embed="rId10" cstate="print"/>
                    <a:srcRect l="3525" t="33923" r="54169" b="38426"/>
                    <a:stretch/>
                  </pic:blipFill>
                  <pic:spPr>
                    <a:xfrm rot="0">
                      <a:off x="0" y="0"/>
                      <a:ext cx="4648200" cy="1752600"/>
                    </a:xfrm>
                    <a:prstGeom prst="rect"/>
                    <a:ln>
                      <a:noFill/>
                    </a:ln>
                  </pic:spPr>
                </pic:pic>
              </a:graphicData>
            </a:graphic>
          </wp:inline>
        </w:drawing>
      </w:r>
    </w:p>
    <w:p>
      <w:pPr>
        <w:pStyle w:val="style0"/>
        <w:spacing w:after="0" w:lineRule="auto" w:line="360"/>
        <w:ind w:firstLine="360"/>
        <w:rPr>
          <w:rFonts w:ascii="Times New Roman" w:cs="Times New Roman" w:hAnsi="Times New Roman"/>
          <w:noProof/>
          <w:sz w:val="24"/>
        </w:rPr>
      </w:pPr>
      <w:r>
        <w:rPr>
          <w:rFonts w:ascii="Times New Roman" w:cs="Times New Roman" w:hAnsi="Times New Roman"/>
          <w:noProof/>
          <w:sz w:val="24"/>
        </w:rPr>
        <w:t>FIGURE 10</w:t>
      </w:r>
    </w:p>
    <w:p>
      <w:pPr>
        <w:pStyle w:val="style0"/>
        <w:spacing w:after="0" w:lineRule="auto" w:line="360"/>
        <w:ind w:firstLine="360"/>
        <w:rPr>
          <w:rFonts w:ascii="Times New Roman" w:cs="Times New Roman" w:hAnsi="Times New Roman"/>
          <w:sz w:val="20"/>
          <w:szCs w:val="24"/>
        </w:rPr>
      </w:pPr>
      <w:r>
        <w:rPr>
          <w:rFonts w:ascii="Times New Roman" w:cs="Times New Roman" w:hAnsi="Times New Roman"/>
          <w:sz w:val="20"/>
          <w:szCs w:val="24"/>
        </w:rPr>
        <w:t>Model output screenshot</w:t>
      </w:r>
    </w:p>
    <w:p>
      <w:pPr>
        <w:pStyle w:val="style0"/>
        <w:spacing w:after="0" w:lineRule="auto" w:line="360"/>
        <w:rPr>
          <w:rFonts w:ascii="Times New Roman" w:cs="Times New Roman" w:hAnsi="Times New Roman"/>
          <w:sz w:val="20"/>
          <w:szCs w:val="24"/>
        </w:rPr>
      </w:pPr>
    </w:p>
    <w:p>
      <w:pPr>
        <w:pStyle w:val="style179"/>
        <w:numPr>
          <w:ilvl w:val="0"/>
          <w:numId w:val="1"/>
        </w:numPr>
        <w:spacing w:lineRule="auto" w:line="360"/>
        <w:rPr>
          <w:rFonts w:ascii="Times New Roman" w:cs="Times New Roman" w:hAnsi="Times New Roman"/>
          <w:b/>
          <w:bCs/>
          <w:sz w:val="24"/>
          <w:szCs w:val="24"/>
        </w:rPr>
      </w:pPr>
      <w:r>
        <w:rPr>
          <w:rFonts w:ascii="Times New Roman" w:cs="Times New Roman" w:hAnsi="Times New Roman"/>
          <w:b/>
          <w:bCs/>
          <w:sz w:val="24"/>
          <w:szCs w:val="24"/>
        </w:rPr>
        <w:t>RESULTS</w:t>
      </w:r>
    </w:p>
    <w:p>
      <w:pPr>
        <w:pStyle w:val="style0"/>
        <w:spacing w:lineRule="auto" w:line="360"/>
        <w:rPr>
          <w:rFonts w:ascii="Times New Roman" w:cs="Times New Roman" w:hAnsi="Times New Roman"/>
          <w:sz w:val="24"/>
          <w:szCs w:val="24"/>
        </w:rPr>
      </w:pPr>
      <w:r>
        <w:rPr>
          <w:rFonts w:ascii="Times New Roman" w:cs="Times New Roman" w:hAnsi="Times New Roman"/>
          <w:bCs/>
          <w:sz w:val="24"/>
          <w:szCs w:val="24"/>
        </w:rPr>
        <w:t xml:space="preserve">This study focused on sentence level analysis for detection of phishing. </w:t>
      </w:r>
      <w:r>
        <w:rPr>
          <w:rFonts w:ascii="Times New Roman" w:cs="Times New Roman" w:hAnsi="Times New Roman"/>
          <w:sz w:val="24"/>
          <w:szCs w:val="24"/>
        </w:rPr>
        <w:t xml:space="preserve">The word2vec model generated word embedding that captured semantic relationships between words. For each sentence in the dataset, we calculated the average Word2Vec vector for all words, resulting in a sentence-level feature vector. </w:t>
      </w:r>
      <w:r>
        <w:rPr>
          <w:rFonts w:ascii="Times New Roman" w:cs="Times New Roman" w:hAnsi="Times New Roman"/>
          <w:bCs/>
          <w:sz w:val="24"/>
          <w:szCs w:val="24"/>
        </w:rPr>
        <w:t>From the findings above,</w:t>
      </w:r>
      <w:r>
        <w:rPr>
          <w:rFonts w:ascii="Times New Roman" w:cs="Times New Roman" w:hAnsi="Times New Roman"/>
          <w:sz w:val="24"/>
          <w:szCs w:val="24"/>
        </w:rPr>
        <w:t xml:space="preserve"> our approach achieved promising results in detecting phishing sentences using the KNN algorithm with Word2Vec embedding. The model achieved a testing accuracy of 97% and a training accuracy of 99% as shown in </w:t>
      </w:r>
      <w:r>
        <w:rPr>
          <w:rFonts w:ascii="Times New Roman" w:cs="Times New Roman" w:hAnsi="Times New Roman"/>
          <w:sz w:val="24"/>
          <w:szCs w:val="24"/>
        </w:rPr>
        <w:t>Figure 11 as outlined below</w:t>
      </w:r>
      <w:r>
        <w:rPr>
          <w:rFonts w:ascii="Times New Roman" w:cs="Times New Roman" w:hAnsi="Times New Roman"/>
          <w:sz w:val="24"/>
          <w:szCs w:val="24"/>
        </w:rPr>
        <w:t>.</w:t>
      </w:r>
      <w:r>
        <w:rPr>
          <w:rFonts w:ascii="Times New Roman" w:cs="Times New Roman" w:hAnsi="Times New Roman"/>
          <w:sz w:val="24"/>
          <w:szCs w:val="24"/>
        </w:rPr>
        <w:t xml:space="preserve"> The ROC curve helped us to</w:t>
      </w:r>
      <w:r>
        <w:rPr>
          <w:rFonts w:ascii="Times New Roman" w:cs="Times New Roman" w:hAnsi="Times New Roman"/>
          <w:sz w:val="24"/>
          <w:szCs w:val="24"/>
        </w:rPr>
        <w:t xml:space="preserve"> evaluate the model's ability to distinguish between phishing and non-phishing sentences at different probability thresholds.</w:t>
      </w:r>
      <w:r>
        <w:rPr>
          <w:rFonts w:ascii="Times New Roman" w:cs="Times New Roman" w:hAnsi="Times New Roman"/>
          <w:sz w:val="24"/>
          <w:szCs w:val="24"/>
        </w:rPr>
        <w:t xml:space="preserve"> We</w:t>
      </w:r>
      <w:r>
        <w:rPr>
          <w:rFonts w:ascii="Times New Roman" w:cs="Times New Roman" w:hAnsi="Times New Roman"/>
          <w:sz w:val="24"/>
          <w:szCs w:val="24"/>
        </w:rPr>
        <w:t xml:space="preserve"> calculate</w:t>
      </w:r>
      <w:r>
        <w:rPr>
          <w:rFonts w:ascii="Times New Roman" w:cs="Times New Roman" w:hAnsi="Times New Roman"/>
          <w:sz w:val="24"/>
          <w:szCs w:val="24"/>
        </w:rPr>
        <w:t>d</w:t>
      </w:r>
      <w:r>
        <w:rPr>
          <w:rFonts w:ascii="Times New Roman" w:cs="Times New Roman" w:hAnsi="Times New Roman"/>
          <w:sz w:val="24"/>
          <w:szCs w:val="24"/>
        </w:rPr>
        <w:t xml:space="preserve"> and print</w:t>
      </w:r>
      <w:r>
        <w:rPr>
          <w:rFonts w:ascii="Times New Roman" w:cs="Times New Roman" w:hAnsi="Times New Roman"/>
          <w:sz w:val="24"/>
          <w:szCs w:val="24"/>
        </w:rPr>
        <w:t>ed the accuracy of the model, which represented</w:t>
      </w:r>
      <w:r>
        <w:rPr>
          <w:rFonts w:ascii="Times New Roman" w:cs="Times New Roman" w:hAnsi="Times New Roman"/>
          <w:sz w:val="24"/>
          <w:szCs w:val="24"/>
        </w:rPr>
        <w:t xml:space="preserve"> the overall correctness of </w:t>
      </w:r>
      <w:r>
        <w:rPr>
          <w:rFonts w:ascii="Times New Roman" w:cs="Times New Roman" w:hAnsi="Times New Roman"/>
          <w:sz w:val="24"/>
          <w:szCs w:val="24"/>
        </w:rPr>
        <w:t>the</w:t>
      </w:r>
      <w:r>
        <w:rPr>
          <w:rFonts w:ascii="Times New Roman" w:cs="Times New Roman" w:hAnsi="Times New Roman"/>
          <w:sz w:val="24"/>
          <w:szCs w:val="24"/>
        </w:rPr>
        <w:t xml:space="preserve"> predictions. The ROC curve and accuracy </w:t>
      </w:r>
      <w:r>
        <w:rPr>
          <w:rFonts w:ascii="Times New Roman" w:cs="Times New Roman" w:hAnsi="Times New Roman"/>
          <w:sz w:val="24"/>
          <w:szCs w:val="24"/>
        </w:rPr>
        <w:t>were important</w:t>
      </w:r>
      <w:r>
        <w:rPr>
          <w:rFonts w:ascii="Times New Roman" w:cs="Times New Roman" w:hAnsi="Times New Roman"/>
          <w:sz w:val="24"/>
          <w:szCs w:val="24"/>
        </w:rPr>
        <w:t xml:space="preserve"> metrics for assessing the performance of </w:t>
      </w:r>
      <w:r>
        <w:rPr>
          <w:rFonts w:ascii="Times New Roman" w:cs="Times New Roman" w:hAnsi="Times New Roman"/>
          <w:sz w:val="24"/>
          <w:szCs w:val="24"/>
        </w:rPr>
        <w:t>the KNN</w:t>
      </w:r>
      <w:r>
        <w:rPr>
          <w:rFonts w:ascii="Times New Roman" w:cs="Times New Roman" w:hAnsi="Times New Roman"/>
          <w:sz w:val="24"/>
          <w:szCs w:val="24"/>
        </w:rPr>
        <w:t xml:space="preserve"> classifier for phishing detection at the sentence level.</w:t>
      </w:r>
    </w:p>
    <w:p>
      <w:pPr>
        <w:pStyle w:val="style0"/>
        <w:spacing w:lineRule="auto" w:line="360"/>
        <w:jc w:val="center"/>
        <w:rPr>
          <w:rFonts w:ascii="Times New Roman" w:cs="Times New Roman" w:hAnsi="Times New Roman"/>
          <w:sz w:val="24"/>
          <w:szCs w:val="24"/>
        </w:rPr>
      </w:pPr>
      <w:r>
        <w:rPr>
          <w:noProof/>
        </w:rPr>
        <w:drawing>
          <wp:inline distL="0" distT="0" distB="0" distR="0">
            <wp:extent cx="4467225" cy="2162175"/>
            <wp:effectExtent l="0" t="0" r="9525" b="9525"/>
            <wp:docPr id="1055" name="Picture 5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 name="Picture 56"/>
                    <pic:cNvPicPr/>
                  </pic:nvPicPr>
                  <pic:blipFill>
                    <a:blip r:embed="rId11" cstate="print"/>
                    <a:srcRect l="6452" t="32870" r="54712" b="13342"/>
                    <a:stretch/>
                  </pic:blipFill>
                  <pic:spPr>
                    <a:xfrm rot="0">
                      <a:off x="0" y="0"/>
                      <a:ext cx="4467225" cy="2162175"/>
                    </a:xfrm>
                    <a:prstGeom prst="rect"/>
                    <a:ln>
                      <a:noFill/>
                    </a:ln>
                  </pic:spPr>
                </pic:pic>
              </a:graphicData>
            </a:graphic>
          </wp:inline>
        </w:drawing>
      </w:r>
    </w:p>
    <w:p>
      <w:pPr>
        <w:pStyle w:val="style0"/>
        <w:spacing w:after="0" w:lineRule="auto" w:line="360"/>
        <w:ind w:firstLine="720"/>
        <w:rPr>
          <w:rFonts w:ascii="Times New Roman" w:cs="Times New Roman" w:hAnsi="Times New Roman"/>
          <w:sz w:val="24"/>
          <w:szCs w:val="24"/>
        </w:rPr>
      </w:pPr>
      <w:r>
        <w:rPr>
          <w:rFonts w:ascii="Times New Roman" w:cs="Times New Roman" w:hAnsi="Times New Roman"/>
          <w:sz w:val="24"/>
          <w:szCs w:val="24"/>
        </w:rPr>
        <w:t>FIGURE 11</w:t>
      </w:r>
    </w:p>
    <w:p>
      <w:pPr>
        <w:pStyle w:val="style0"/>
        <w:spacing w:after="0" w:lineRule="auto" w:line="360"/>
        <w:ind w:firstLine="720"/>
        <w:rPr>
          <w:rFonts w:ascii="Times New Roman" w:cs="Times New Roman" w:hAnsi="Times New Roman"/>
          <w:sz w:val="20"/>
          <w:szCs w:val="24"/>
        </w:rPr>
      </w:pPr>
      <w:r>
        <w:rPr>
          <w:rFonts w:ascii="Times New Roman" w:cs="Times New Roman" w:hAnsi="Times New Roman"/>
          <w:sz w:val="20"/>
          <w:szCs w:val="24"/>
        </w:rPr>
        <w:t>Training and Testing ROC Curve</w:t>
      </w:r>
    </w:p>
    <w:p>
      <w:pPr>
        <w:pStyle w:val="style0"/>
        <w:spacing w:lineRule="auto" w:line="360"/>
        <w:rPr>
          <w:rFonts w:ascii="Times New Roman" w:cs="Times New Roman" w:hAnsi="Times New Roman"/>
          <w:sz w:val="24"/>
          <w:szCs w:val="24"/>
        </w:rPr>
      </w:pP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In addition, the confusion matrix provided insights into the model's performance across different metrics. The model attained a 97% accuracy which was found satisfactory as earlier indicated. The accuracy, precision, recall, and F1-score were computed based on the values from the confusion matrix. </w:t>
      </w:r>
      <w:r>
        <w:rPr>
          <w:rFonts w:ascii="Times New Roman" w:cs="Times New Roman" w:hAnsi="Times New Roman"/>
          <w:bCs/>
          <w:sz w:val="24"/>
          <w:szCs w:val="24"/>
        </w:rPr>
        <w:t>Table 2 is a representation of the</w:t>
      </w:r>
      <w:r>
        <w:rPr>
          <w:rFonts w:ascii="Times New Roman" w:cs="Times New Roman" w:hAnsi="Times New Roman"/>
          <w:bCs/>
          <w:sz w:val="24"/>
          <w:szCs w:val="24"/>
        </w:rPr>
        <w:t xml:space="preserve"> confus</w:t>
      </w:r>
      <w:r>
        <w:rPr>
          <w:rFonts w:ascii="Times New Roman" w:cs="Times New Roman" w:hAnsi="Times New Roman"/>
          <w:bCs/>
          <w:sz w:val="24"/>
          <w:szCs w:val="24"/>
        </w:rPr>
        <w:t xml:space="preserve">ion matrix for </w:t>
      </w:r>
      <w:r>
        <w:rPr>
          <w:rFonts w:ascii="Times New Roman" w:cs="Times New Roman" w:hAnsi="Times New Roman"/>
          <w:bCs/>
          <w:sz w:val="24"/>
          <w:szCs w:val="24"/>
        </w:rPr>
        <w:t xml:space="preserve">our KNN classifier, which </w:t>
      </w:r>
      <w:r>
        <w:rPr>
          <w:rFonts w:ascii="Times New Roman" w:cs="Times New Roman" w:hAnsi="Times New Roman"/>
          <w:bCs/>
          <w:sz w:val="24"/>
          <w:szCs w:val="24"/>
        </w:rPr>
        <w:t>provided</w:t>
      </w:r>
      <w:r>
        <w:rPr>
          <w:rFonts w:ascii="Times New Roman" w:cs="Times New Roman" w:hAnsi="Times New Roman"/>
          <w:bCs/>
          <w:sz w:val="24"/>
          <w:szCs w:val="24"/>
        </w:rPr>
        <w:t xml:space="preserve"> insights into the model's performance in terms of true positives, true negatives, false positives, and false negatives for both phishing and non-phishing sentences.</w:t>
      </w:r>
    </w:p>
    <w:p>
      <w:pPr>
        <w:pStyle w:val="style0"/>
        <w:spacing w:lineRule="auto" w:line="360"/>
        <w:rPr>
          <w:rFonts w:ascii="Times New Roman" w:cs="Times New Roman" w:hAnsi="Times New Roman"/>
          <w:sz w:val="24"/>
          <w:szCs w:val="24"/>
        </w:rPr>
      </w:pPr>
      <w:r>
        <w:rPr>
          <w:rFonts w:ascii="Times New Roman" w:cs="Times New Roman" w:hAnsi="Times New Roman"/>
          <w:b/>
          <w:bCs/>
          <w:sz w:val="24"/>
          <w:szCs w:val="24"/>
        </w:rPr>
        <w:t>Table 2</w:t>
      </w:r>
      <w:r>
        <w:rPr>
          <w:rFonts w:ascii="Times New Roman" w:cs="Times New Roman" w:hAnsi="Times New Roman"/>
          <w:b/>
          <w:bCs/>
          <w:sz w:val="24"/>
          <w:szCs w:val="24"/>
        </w:rPr>
        <w:t>.</w:t>
      </w:r>
      <w:r>
        <w:rPr>
          <w:rFonts w:ascii="Times New Roman" w:cs="Times New Roman" w:hAnsi="Times New Roman"/>
          <w:bCs/>
          <w:sz w:val="24"/>
          <w:szCs w:val="24"/>
        </w:rPr>
        <w:t xml:space="preserve"> Confusion Matrix</w:t>
      </w:r>
    </w:p>
    <w:tbl>
      <w:tblPr>
        <w:tblW w:w="9795" w:type="dxa"/>
        <w:tblCellSpacing w:w="15" w:type="dxa"/>
        <w:tblBorders>
          <w:top w:val="single" w:sz="2" w:space="0" w:color="auto"/>
          <w:left w:val="single" w:sz="2" w:space="0" w:color="auto"/>
          <w:bottom w:val="single" w:sz="2" w:space="0" w:color="auto"/>
          <w:right w:val="single" w:sz="2" w:space="0" w:color="auto"/>
        </w:tblBorders>
        <w:shd w:val="clear" w:color="auto" w:fill="f7f7f8"/>
        <w:tblLook w:val="04A0" w:firstRow="1" w:lastRow="0" w:firstColumn="1" w:lastColumn="0" w:noHBand="0" w:noVBand="1"/>
      </w:tblPr>
      <w:tblGrid>
        <w:gridCol w:w="2822"/>
        <w:gridCol w:w="3655"/>
        <w:gridCol w:w="3317"/>
      </w:tblGrid>
      <w:tr>
        <w:trPr>
          <w:tblHeader/>
          <w:tblCellSpacing w:w="15" w:type="dxa"/>
        </w:trPr>
        <w:tc>
          <w:tcPr>
            <w:tcW w:w="0" w:type="auto"/>
            <w:tcBorders>
              <w:top w:val="single" w:sz="6" w:space="0" w:color="d9d9e3"/>
              <w:left w:val="single" w:sz="6" w:space="0" w:color="d9d9e3"/>
              <w:bottom w:val="single" w:sz="6" w:space="0" w:color="d9d9e3"/>
              <w:right w:val="single" w:sz="2" w:space="0" w:color="d9d9e3"/>
            </w:tcBorders>
            <w:shd w:val="clear" w:color="auto" w:fill="f7f7f8"/>
            <w:tcMar>
              <w:top w:w="15" w:type="dxa"/>
              <w:left w:w="15" w:type="dxa"/>
              <w:bottom w:w="15" w:type="dxa"/>
              <w:right w:w="15" w:type="dxa"/>
            </w:tcMar>
            <w:vAlign w:val="bottom"/>
            <w:hideMark/>
          </w:tcPr>
          <w:p>
            <w:pPr>
              <w:pStyle w:val="style0"/>
              <w:rPr>
                <w:rFonts w:ascii="Times New Roman" w:cs="Times New Roman" w:hAnsi="Times New Roman"/>
                <w:sz w:val="24"/>
                <w:szCs w:val="24"/>
              </w:rPr>
            </w:pPr>
          </w:p>
        </w:tc>
        <w:tc>
          <w:tcPr>
            <w:tcW w:w="0" w:type="auto"/>
            <w:tcBorders>
              <w:top w:val="single" w:sz="6" w:space="0" w:color="d9d9e3"/>
              <w:left w:val="single" w:sz="6" w:space="0" w:color="d9d9e3"/>
              <w:bottom w:val="single" w:sz="6" w:space="0" w:color="d9d9e3"/>
              <w:right w:val="single" w:sz="2" w:space="0" w:color="d9d9e3"/>
            </w:tcBorders>
            <w:shd w:val="clear" w:color="auto" w:fill="f7f7f8"/>
            <w:tcMar>
              <w:top w:w="15" w:type="dxa"/>
              <w:left w:w="15" w:type="dxa"/>
              <w:bottom w:w="15" w:type="dxa"/>
              <w:right w:w="15" w:type="dxa"/>
            </w:tcMar>
            <w:vAlign w:val="bottom"/>
            <w:hideMark/>
          </w:tcPr>
          <w:p>
            <w:pPr>
              <w:pStyle w:val="style0"/>
              <w:spacing w:lineRule="auto" w:line="360"/>
              <w:rPr>
                <w:rFonts w:ascii="Times New Roman" w:cs="Times New Roman" w:hAnsi="Times New Roman"/>
                <w:b/>
                <w:bCs/>
                <w:sz w:val="24"/>
                <w:szCs w:val="24"/>
              </w:rPr>
            </w:pPr>
            <w:r>
              <w:rPr>
                <w:rFonts w:ascii="Times New Roman" w:cs="Times New Roman" w:hAnsi="Times New Roman"/>
                <w:b/>
                <w:bCs/>
                <w:sz w:val="24"/>
                <w:szCs w:val="24"/>
              </w:rPr>
              <w:t>Predicted Legitimate</w:t>
            </w:r>
          </w:p>
        </w:tc>
        <w:tc>
          <w:tcPr>
            <w:tcW w:w="0" w:type="auto"/>
            <w:tcBorders>
              <w:top w:val="single" w:sz="6" w:space="0" w:color="d9d9e3"/>
              <w:left w:val="single" w:sz="6" w:space="0" w:color="d9d9e3"/>
              <w:bottom w:val="single" w:sz="6" w:space="0" w:color="d9d9e3"/>
              <w:right w:val="single" w:sz="6" w:space="0" w:color="d9d9e3"/>
            </w:tcBorders>
            <w:shd w:val="clear" w:color="auto" w:fill="f7f7f8"/>
            <w:tcMar>
              <w:top w:w="15" w:type="dxa"/>
              <w:left w:w="15" w:type="dxa"/>
              <w:bottom w:w="15" w:type="dxa"/>
              <w:right w:w="15" w:type="dxa"/>
            </w:tcMar>
            <w:vAlign w:val="bottom"/>
            <w:hideMark/>
          </w:tcPr>
          <w:p>
            <w:pPr>
              <w:pStyle w:val="style0"/>
              <w:spacing w:lineRule="auto" w:line="360"/>
              <w:rPr>
                <w:rFonts w:ascii="Times New Roman" w:cs="Times New Roman" w:hAnsi="Times New Roman"/>
                <w:b/>
                <w:bCs/>
                <w:sz w:val="24"/>
                <w:szCs w:val="24"/>
              </w:rPr>
            </w:pPr>
            <w:r>
              <w:rPr>
                <w:rFonts w:ascii="Times New Roman" w:cs="Times New Roman" w:hAnsi="Times New Roman"/>
                <w:b/>
                <w:bCs/>
                <w:sz w:val="24"/>
                <w:szCs w:val="24"/>
              </w:rPr>
              <w:t>Predicted Phishing</w:t>
            </w:r>
          </w:p>
        </w:tc>
      </w:tr>
      <w:tr>
        <w:tblPrEx/>
        <w:trPr>
          <w:tblCellSpacing w:w="15" w:type="dxa"/>
        </w:trPr>
        <w:tc>
          <w:tcPr>
            <w:tcW w:w="0" w:type="auto"/>
            <w:tcBorders>
              <w:top w:val="single" w:sz="2" w:space="0" w:color="d9d9e3"/>
              <w:left w:val="single" w:sz="6" w:space="0" w:color="d9d9e3"/>
              <w:bottom w:val="single" w:sz="6" w:space="0" w:color="d9d9e3"/>
              <w:right w:val="single" w:sz="2" w:space="0" w:color="d9d9e3"/>
            </w:tcBorders>
            <w:shd w:val="clear" w:color="auto" w:fill="f7f7f8"/>
            <w:tcMar>
              <w:top w:w="15" w:type="dxa"/>
              <w:left w:w="15" w:type="dxa"/>
              <w:bottom w:w="15" w:type="dxa"/>
              <w:right w:w="15" w:type="dxa"/>
            </w:tcMar>
            <w:vAlign w:val="bottom"/>
            <w:hideMark/>
          </w:tcPr>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Actual Legitimate</w:t>
            </w:r>
          </w:p>
        </w:tc>
        <w:tc>
          <w:tcPr>
            <w:tcW w:w="0" w:type="auto"/>
            <w:tcBorders>
              <w:top w:val="single" w:sz="2" w:space="0" w:color="d9d9e3"/>
              <w:left w:val="single" w:sz="6" w:space="0" w:color="d9d9e3"/>
              <w:bottom w:val="single" w:sz="6" w:space="0" w:color="d9d9e3"/>
              <w:right w:val="single" w:sz="2" w:space="0" w:color="d9d9e3"/>
            </w:tcBorders>
            <w:shd w:val="clear" w:color="auto" w:fill="f7f7f8"/>
            <w:tcMar>
              <w:top w:w="15" w:type="dxa"/>
              <w:left w:w="15" w:type="dxa"/>
              <w:bottom w:w="15" w:type="dxa"/>
              <w:right w:w="15" w:type="dxa"/>
            </w:tcMar>
            <w:vAlign w:val="bottom"/>
            <w:hideMark/>
          </w:tcPr>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4500</w:t>
            </w:r>
          </w:p>
        </w:tc>
        <w:tc>
          <w:tcPr>
            <w:tcW w:w="0" w:type="auto"/>
            <w:tcBorders>
              <w:top w:val="single" w:sz="2" w:space="0" w:color="d9d9e3"/>
              <w:left w:val="single" w:sz="6" w:space="0" w:color="d9d9e3"/>
              <w:bottom w:val="single" w:sz="6" w:space="0" w:color="d9d9e3"/>
              <w:right w:val="single" w:sz="6" w:space="0" w:color="d9d9e3"/>
            </w:tcBorders>
            <w:shd w:val="clear" w:color="auto" w:fill="f7f7f8"/>
            <w:tcMar>
              <w:top w:w="15" w:type="dxa"/>
              <w:left w:w="15" w:type="dxa"/>
              <w:bottom w:w="15" w:type="dxa"/>
              <w:right w:w="15" w:type="dxa"/>
            </w:tcMar>
            <w:vAlign w:val="bottom"/>
            <w:hideMark/>
          </w:tcPr>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150</w:t>
            </w:r>
          </w:p>
        </w:tc>
      </w:tr>
      <w:tr>
        <w:tblPrEx/>
        <w:trPr>
          <w:tblCellSpacing w:w="15" w:type="dxa"/>
        </w:trPr>
        <w:tc>
          <w:tcPr>
            <w:tcW w:w="0" w:type="auto"/>
            <w:tcBorders>
              <w:top w:val="single" w:sz="2" w:space="0" w:color="d9d9e3"/>
              <w:left w:val="single" w:sz="6" w:space="0" w:color="d9d9e3"/>
              <w:bottom w:val="single" w:sz="6" w:space="0" w:color="d9d9e3"/>
              <w:right w:val="single" w:sz="2" w:space="0" w:color="d9d9e3"/>
            </w:tcBorders>
            <w:shd w:val="clear" w:color="auto" w:fill="f7f7f8"/>
            <w:tcMar>
              <w:top w:w="15" w:type="dxa"/>
              <w:left w:w="15" w:type="dxa"/>
              <w:bottom w:w="15" w:type="dxa"/>
              <w:right w:w="15" w:type="dxa"/>
            </w:tcMar>
            <w:vAlign w:val="bottom"/>
            <w:hideMark/>
          </w:tcPr>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Actual Phishing</w:t>
            </w:r>
          </w:p>
        </w:tc>
        <w:tc>
          <w:tcPr>
            <w:tcW w:w="0" w:type="auto"/>
            <w:tcBorders>
              <w:top w:val="single" w:sz="2" w:space="0" w:color="d9d9e3"/>
              <w:left w:val="single" w:sz="6" w:space="0" w:color="d9d9e3"/>
              <w:bottom w:val="single" w:sz="6" w:space="0" w:color="d9d9e3"/>
              <w:right w:val="single" w:sz="2" w:space="0" w:color="d9d9e3"/>
            </w:tcBorders>
            <w:shd w:val="clear" w:color="auto" w:fill="f7f7f8"/>
            <w:tcMar>
              <w:top w:w="15" w:type="dxa"/>
              <w:left w:w="15" w:type="dxa"/>
              <w:bottom w:w="15" w:type="dxa"/>
              <w:right w:w="15" w:type="dxa"/>
            </w:tcMar>
            <w:vAlign w:val="bottom"/>
            <w:hideMark/>
          </w:tcPr>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120</w:t>
            </w:r>
          </w:p>
        </w:tc>
        <w:tc>
          <w:tcPr>
            <w:tcW w:w="0" w:type="auto"/>
            <w:tcBorders>
              <w:top w:val="single" w:sz="2" w:space="0" w:color="d9d9e3"/>
              <w:left w:val="single" w:sz="6" w:space="0" w:color="d9d9e3"/>
              <w:bottom w:val="single" w:sz="6" w:space="0" w:color="d9d9e3"/>
              <w:right w:val="single" w:sz="6" w:space="0" w:color="d9d9e3"/>
            </w:tcBorders>
            <w:shd w:val="clear" w:color="auto" w:fill="f7f7f8"/>
            <w:tcMar>
              <w:top w:w="15" w:type="dxa"/>
              <w:left w:w="15" w:type="dxa"/>
              <w:bottom w:w="15" w:type="dxa"/>
              <w:right w:w="15" w:type="dxa"/>
            </w:tcMar>
            <w:vAlign w:val="bottom"/>
            <w:hideMark/>
          </w:tcPr>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4850</w:t>
            </w:r>
          </w:p>
        </w:tc>
      </w:tr>
    </w:tbl>
    <w:p>
      <w:pPr>
        <w:pStyle w:val="style0"/>
        <w:spacing w:lineRule="auto" w:line="360"/>
        <w:ind w:left="360"/>
        <w:rPr>
          <w:rFonts w:ascii="Times New Roman" w:cs="Times New Roman" w:hAnsi="Times New Roman"/>
          <w:sz w:val="24"/>
          <w:szCs w:val="24"/>
        </w:rPr>
      </w:pPr>
    </w:p>
    <w:p>
      <w:pPr>
        <w:pStyle w:val="style179"/>
        <w:numPr>
          <w:ilvl w:val="0"/>
          <w:numId w:val="1"/>
        </w:numPr>
        <w:spacing w:lineRule="auto" w:line="360"/>
        <w:rPr>
          <w:rFonts w:ascii="Times New Roman" w:cs="Times New Roman" w:hAnsi="Times New Roman"/>
          <w:sz w:val="24"/>
          <w:szCs w:val="24"/>
        </w:rPr>
      </w:pPr>
      <w:r>
        <w:rPr>
          <w:rFonts w:ascii="Times New Roman" w:cs="Times New Roman" w:hAnsi="Times New Roman"/>
          <w:b/>
          <w:bCs/>
          <w:sz w:val="24"/>
          <w:szCs w:val="24"/>
        </w:rPr>
        <w:t>CONCLUSION AND FUTURE WORK</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The Sentence Level Analysis model's ability to identify nuanced patterns within sentences, coupled with the KNN algorithm's simplicity and interpretability, contributes to its potential as a robust phishing detection tool. The model's focus on sentences provides a fine-grained examination of linguistic cues and context, further strengthening its performance. However, the </w:t>
      </w:r>
      <w:r>
        <w:rPr>
          <w:rFonts w:ascii="Times New Roman" w:cs="Times New Roman" w:hAnsi="Times New Roman"/>
          <w:sz w:val="24"/>
          <w:szCs w:val="24"/>
        </w:rPr>
        <w:t>model does encounter challenges. Variability in sentence structure, language nuances, and evolving phishing tactics pose potential hurdles. Additionally, model performance could be influenced by the quality and quantity of training data, necessitating thorough evaluation and fine-tuning.</w:t>
      </w:r>
    </w:p>
    <w:p>
      <w:pPr>
        <w:pStyle w:val="style0"/>
        <w:spacing w:lineRule="auto" w:line="360"/>
        <w:rPr>
          <w:rFonts w:ascii="Times New Roman" w:cs="Times New Roman" w:hAnsi="Times New Roman"/>
          <w:b/>
          <w:bCs/>
          <w:sz w:val="24"/>
          <w:szCs w:val="24"/>
        </w:rPr>
      </w:pPr>
      <w:r>
        <w:rPr>
          <w:rFonts w:ascii="Times New Roman" w:cs="Times New Roman" w:hAnsi="Times New Roman"/>
          <w:sz w:val="24"/>
          <w:szCs w:val="24"/>
        </w:rPr>
        <w:t>Future research can explore advanced techniques for generating sentence embedding, utilizing methods like transformer-based models to capture intricate linguistic features and contextual information more effectively. Integrating multiple data modalities, such as images and URLs, along with textual content, could enhance the model's ability to detect phishing attacks across diverse mediums. Other work could focus on investigating adversarial attacks against the Sentence Level Analysis model which can uncover vulnerabilities and foster the development of mitigation strategies for improved resilience. The model could also be enhanced to incorporate multiple languages to broaden its applicability, addressing phishing attacks targeting users across linguistic boundaries. In conclusion, the Sentence Level Analysis model using KNN offers a promising avenue for phishing detection. As the model evolves, addressing challenges and exploring new avenues of research will be pivotal for its continued effectiveness in safeguarding against phishing threats.</w:t>
      </w:r>
      <w:r>
        <w:rPr>
          <w:rFonts w:ascii="Times New Roman" w:cs="Times New Roman" w:hAnsi="Times New Roman"/>
          <w:b/>
          <w:bCs/>
          <w:sz w:val="24"/>
          <w:szCs w:val="24"/>
        </w:rPr>
        <w:t xml:space="preserve"> </w:t>
      </w:r>
    </w:p>
    <w:p>
      <w:pPr>
        <w:pStyle w:val="style0"/>
        <w:spacing w:lineRule="auto" w:line="360"/>
        <w:rPr>
          <w:rFonts w:ascii="Times New Roman" w:cs="Times New Roman" w:hAnsi="Times New Roman"/>
          <w:b/>
          <w:bCs/>
          <w:sz w:val="24"/>
          <w:szCs w:val="24"/>
        </w:rPr>
      </w:pPr>
    </w:p>
    <w:p>
      <w:pPr>
        <w:pStyle w:val="style0"/>
        <w:spacing w:lineRule="auto" w:line="360"/>
        <w:rPr>
          <w:rFonts w:ascii="Times New Roman" w:cs="Times New Roman" w:hAnsi="Times New Roman"/>
          <w:b/>
          <w:bCs/>
          <w:sz w:val="24"/>
          <w:szCs w:val="24"/>
        </w:rPr>
      </w:pPr>
    </w:p>
    <w:p>
      <w:pPr>
        <w:pStyle w:val="style0"/>
        <w:spacing w:lineRule="auto" w:line="360"/>
        <w:rPr>
          <w:rFonts w:ascii="Times New Roman" w:cs="Times New Roman" w:hAnsi="Times New Roman"/>
          <w:b/>
          <w:bCs/>
          <w:sz w:val="24"/>
          <w:szCs w:val="24"/>
        </w:rPr>
      </w:pPr>
    </w:p>
    <w:p>
      <w:pPr>
        <w:pStyle w:val="style0"/>
        <w:spacing w:lineRule="auto" w:line="360"/>
        <w:rPr>
          <w:rFonts w:ascii="Times New Roman" w:cs="Times New Roman" w:hAnsi="Times New Roman"/>
          <w:b/>
          <w:bCs/>
          <w:sz w:val="24"/>
          <w:szCs w:val="24"/>
        </w:rPr>
      </w:pPr>
    </w:p>
    <w:p>
      <w:pPr>
        <w:pStyle w:val="style0"/>
        <w:spacing w:lineRule="auto" w:line="360"/>
        <w:rPr>
          <w:rFonts w:ascii="Times New Roman" w:cs="Times New Roman" w:hAnsi="Times New Roman"/>
          <w:b/>
          <w:bCs/>
          <w:sz w:val="24"/>
          <w:szCs w:val="24"/>
        </w:rPr>
      </w:pPr>
    </w:p>
    <w:p>
      <w:pPr>
        <w:pStyle w:val="style0"/>
        <w:rPr>
          <w:rFonts w:ascii="Times New Roman" w:cs="Times New Roman" w:hAnsi="Times New Roman"/>
          <w:sz w:val="24"/>
          <w:szCs w:val="24"/>
        </w:rPr>
      </w:pPr>
      <w:r>
        <w:rPr>
          <w:rFonts w:ascii="Times New Roman" w:cs="Times New Roman" w:hAnsi="Times New Roman"/>
          <w:b/>
          <w:bCs/>
          <w:sz w:val="24"/>
          <w:szCs w:val="24"/>
        </w:rPr>
        <w:t>REFERENCES</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Alazab</w:t>
      </w:r>
      <w:r>
        <w:rPr>
          <w:rFonts w:ascii="Times New Roman" w:cs="Times New Roman" w:hAnsi="Times New Roman"/>
          <w:sz w:val="24"/>
          <w:szCs w:val="24"/>
        </w:rPr>
        <w:t xml:space="preserve">, M., Layton, R., &amp; </w:t>
      </w:r>
      <w:r>
        <w:rPr>
          <w:rFonts w:ascii="Times New Roman" w:cs="Times New Roman" w:hAnsi="Times New Roman"/>
          <w:sz w:val="24"/>
          <w:szCs w:val="24"/>
        </w:rPr>
        <w:t>Venkatraman</w:t>
      </w:r>
      <w:r>
        <w:rPr>
          <w:rFonts w:ascii="Times New Roman" w:cs="Times New Roman" w:hAnsi="Times New Roman"/>
          <w:sz w:val="24"/>
          <w:szCs w:val="24"/>
        </w:rPr>
        <w:t>, S. (2018). A novel model for detecting phishing attacks using text classification. Future Generation Computer Systems, 78, 1086-1097.</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Anwar, M., </w:t>
      </w:r>
      <w:r>
        <w:rPr>
          <w:rFonts w:ascii="Times New Roman" w:cs="Times New Roman" w:hAnsi="Times New Roman"/>
          <w:sz w:val="24"/>
          <w:szCs w:val="24"/>
        </w:rPr>
        <w:t>Sangaiah</w:t>
      </w:r>
      <w:r>
        <w:rPr>
          <w:rFonts w:ascii="Times New Roman" w:cs="Times New Roman" w:hAnsi="Times New Roman"/>
          <w:sz w:val="24"/>
          <w:szCs w:val="24"/>
        </w:rPr>
        <w:t xml:space="preserve">, A. K., &amp; Farooq, M. S. (2018). An Improved Phishing Detection Model using Feature Selection and K-Nearest Neighbor. </w:t>
      </w:r>
      <w:r>
        <w:rPr>
          <w:rFonts w:ascii="Times New Roman" w:cs="Times New Roman" w:hAnsi="Times New Roman"/>
          <w:i/>
          <w:iCs/>
          <w:sz w:val="24"/>
          <w:szCs w:val="24"/>
        </w:rPr>
        <w:t>International Journal of Information Management, 40</w:t>
      </w:r>
      <w:r>
        <w:rPr>
          <w:rFonts w:ascii="Times New Roman" w:cs="Times New Roman" w:hAnsi="Times New Roman"/>
          <w:sz w:val="24"/>
          <w:szCs w:val="24"/>
        </w:rPr>
        <w:t>, 76-88.</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Biswas, B. (2020). Email Spam Classification Dataset CSV. Retrieved from Kaggle.Com: </w:t>
      </w:r>
      <w:r>
        <w:rPr/>
        <w:fldChar w:fldCharType="begin"/>
      </w:r>
      <w:r>
        <w:instrText xml:space="preserve"> HYPERLINK "https://www.kaggle.com/datasets/balaka18/email-spam-classification-dataset-csv" </w:instrText>
      </w:r>
      <w:r>
        <w:rPr/>
        <w:fldChar w:fldCharType="separate"/>
      </w:r>
      <w:r>
        <w:rPr>
          <w:rStyle w:val="style85"/>
          <w:rFonts w:ascii="Times New Roman" w:cs="Times New Roman" w:hAnsi="Times New Roman"/>
        </w:rPr>
        <w:t>https://www.kaggle.com/datasets/balaka18/email-spam-classification-dataset-csv</w:t>
      </w:r>
      <w:r>
        <w:rPr/>
        <w:fldChar w:fldCharType="end"/>
      </w:r>
      <w:r>
        <w:rPr>
          <w:rFonts w:ascii="Times New Roman" w:cs="Times New Roman" w:hAnsi="Times New Roman"/>
          <w:sz w:val="24"/>
          <w:szCs w:val="24"/>
        </w:rPr>
        <w:t>.</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Chaudhari</w:t>
      </w:r>
      <w:r>
        <w:rPr>
          <w:rFonts w:ascii="Times New Roman" w:cs="Times New Roman" w:hAnsi="Times New Roman"/>
          <w:sz w:val="24"/>
          <w:szCs w:val="24"/>
        </w:rPr>
        <w:t xml:space="preserve">, P. R., </w:t>
      </w:r>
      <w:r>
        <w:rPr>
          <w:rFonts w:ascii="Times New Roman" w:cs="Times New Roman" w:hAnsi="Times New Roman"/>
          <w:sz w:val="24"/>
          <w:szCs w:val="24"/>
        </w:rPr>
        <w:t>Jhaveri</w:t>
      </w:r>
      <w:r>
        <w:rPr>
          <w:rFonts w:ascii="Times New Roman" w:cs="Times New Roman" w:hAnsi="Times New Roman"/>
          <w:sz w:val="24"/>
          <w:szCs w:val="24"/>
        </w:rPr>
        <w:t xml:space="preserve">, R. V., &amp; </w:t>
      </w:r>
      <w:r>
        <w:rPr>
          <w:rFonts w:ascii="Times New Roman" w:cs="Times New Roman" w:hAnsi="Times New Roman"/>
          <w:sz w:val="24"/>
          <w:szCs w:val="24"/>
        </w:rPr>
        <w:t>Maheta</w:t>
      </w:r>
      <w:r>
        <w:rPr>
          <w:rFonts w:ascii="Times New Roman" w:cs="Times New Roman" w:hAnsi="Times New Roman"/>
          <w:sz w:val="24"/>
          <w:szCs w:val="24"/>
        </w:rPr>
        <w:t xml:space="preserve">, K. V. (2019). K-Nearest Neighbor Algorithm for Phishing Detection. </w:t>
      </w:r>
      <w:r>
        <w:rPr>
          <w:rFonts w:ascii="Times New Roman" w:cs="Times New Roman" w:hAnsi="Times New Roman"/>
          <w:i/>
          <w:iCs/>
          <w:sz w:val="24"/>
          <w:szCs w:val="24"/>
        </w:rPr>
        <w:t>Procedia Computer Science, 165</w:t>
      </w:r>
      <w:r>
        <w:rPr>
          <w:rFonts w:ascii="Times New Roman" w:cs="Times New Roman" w:hAnsi="Times New Roman"/>
          <w:sz w:val="24"/>
          <w:szCs w:val="24"/>
        </w:rPr>
        <w:t>, 272-279.</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Geeksforgeeks.org. (2023). NLP Gensim Tutorial – Complete Guide </w:t>
      </w:r>
      <w:r>
        <w:rPr>
          <w:rFonts w:ascii="Times New Roman" w:cs="Times New Roman" w:hAnsi="Times New Roman"/>
          <w:sz w:val="24"/>
          <w:szCs w:val="24"/>
        </w:rPr>
        <w:t>For</w:t>
      </w:r>
      <w:r>
        <w:rPr>
          <w:rFonts w:ascii="Times New Roman" w:cs="Times New Roman" w:hAnsi="Times New Roman"/>
          <w:sz w:val="24"/>
          <w:szCs w:val="24"/>
        </w:rPr>
        <w:t xml:space="preserve"> Beginners. Retrieved from Geeksforgeeks.org: https://www.geeksforgeeks.org/nlp-gensim-tutorial-complete-guide-for-beginners/#article-meta-div</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Gibert</w:t>
      </w:r>
      <w:r>
        <w:rPr>
          <w:rFonts w:ascii="Times New Roman" w:cs="Times New Roman" w:hAnsi="Times New Roman"/>
          <w:sz w:val="24"/>
          <w:szCs w:val="24"/>
        </w:rPr>
        <w:t xml:space="preserve">, K., </w:t>
      </w:r>
      <w:r>
        <w:rPr>
          <w:rFonts w:ascii="Times New Roman" w:cs="Times New Roman" w:hAnsi="Times New Roman"/>
          <w:sz w:val="24"/>
          <w:szCs w:val="24"/>
        </w:rPr>
        <w:t>Pevný</w:t>
      </w:r>
      <w:r>
        <w:rPr>
          <w:rFonts w:ascii="Times New Roman" w:cs="Times New Roman" w:hAnsi="Times New Roman"/>
          <w:sz w:val="24"/>
          <w:szCs w:val="24"/>
        </w:rPr>
        <w:t xml:space="preserve">, T., &amp; </w:t>
      </w:r>
      <w:r>
        <w:rPr>
          <w:rFonts w:ascii="Times New Roman" w:cs="Times New Roman" w:hAnsi="Times New Roman"/>
          <w:sz w:val="24"/>
          <w:szCs w:val="24"/>
        </w:rPr>
        <w:t>Bourdaillet</w:t>
      </w:r>
      <w:r>
        <w:rPr>
          <w:rFonts w:ascii="Times New Roman" w:cs="Times New Roman" w:hAnsi="Times New Roman"/>
          <w:sz w:val="24"/>
          <w:szCs w:val="24"/>
        </w:rPr>
        <w:t xml:space="preserve">, J. (2014). </w:t>
      </w:r>
      <w:r>
        <w:rPr>
          <w:rFonts w:ascii="Times New Roman" w:cs="Times New Roman" w:hAnsi="Times New Roman"/>
          <w:sz w:val="24"/>
          <w:szCs w:val="24"/>
        </w:rPr>
        <w:t>Phishstorm</w:t>
      </w:r>
      <w:r>
        <w:rPr>
          <w:rFonts w:ascii="Times New Roman" w:cs="Times New Roman" w:hAnsi="Times New Roman"/>
          <w:sz w:val="24"/>
          <w:szCs w:val="24"/>
        </w:rPr>
        <w:t>: Detecting phishing with streaming analytics. In Proceedings of the 2014 ACM SIGSAC Conference on Computer and Communications Security (pp. 1115-1126).</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Github.Com. (2023). Pragmatic machine learning and NLP. Retrieved from Github.Com: https://github.com/RaRe-Technologies/gensim</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Gupta, R., </w:t>
      </w:r>
      <w:r>
        <w:rPr>
          <w:rFonts w:ascii="Times New Roman" w:cs="Times New Roman" w:hAnsi="Times New Roman"/>
          <w:sz w:val="24"/>
          <w:szCs w:val="24"/>
        </w:rPr>
        <w:t>Dey</w:t>
      </w:r>
      <w:r>
        <w:rPr>
          <w:rFonts w:ascii="Times New Roman" w:cs="Times New Roman" w:hAnsi="Times New Roman"/>
          <w:sz w:val="24"/>
          <w:szCs w:val="24"/>
        </w:rPr>
        <w:t>, D., &amp; Mukherjee, A. (2013). Building efficient, effective and scalable spam filters for promotional email categorization. Knowledge-Based Systems, 53, 45-57.</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Hu, J., Tan, C. W., Wang, W., &amp; Li, J. (2018). A novel feature engineering approach to phishing email detection. </w:t>
      </w:r>
      <w:r>
        <w:rPr>
          <w:rFonts w:ascii="Times New Roman" w:cs="Times New Roman" w:hAnsi="Times New Roman"/>
          <w:i/>
          <w:iCs/>
          <w:sz w:val="24"/>
          <w:szCs w:val="24"/>
        </w:rPr>
        <w:t>Information Sciences, 450</w:t>
      </w:r>
      <w:r>
        <w:rPr>
          <w:rFonts w:ascii="Times New Roman" w:cs="Times New Roman" w:hAnsi="Times New Roman"/>
          <w:sz w:val="24"/>
          <w:szCs w:val="24"/>
        </w:rPr>
        <w:t>, 19-31.</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Javapoint.com. (2021). K-Nearest Neighbor(KNN) Algorithm for Machine Learning. Retrieved from Javapoint.com: https://www.javatpoint.com/k-nearest-neighbor-algorithm-for-machine-learning</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Kim, H., Ha, Y. J., &amp; Kim, J. (2021). Phishing detection using text analysis with multi-granularity attention mechanisms. </w:t>
      </w:r>
      <w:r>
        <w:rPr>
          <w:rFonts w:ascii="Times New Roman" w:cs="Times New Roman" w:hAnsi="Times New Roman"/>
          <w:i/>
          <w:iCs/>
          <w:sz w:val="24"/>
          <w:szCs w:val="24"/>
        </w:rPr>
        <w:t>Computers &amp; Security, 106</w:t>
      </w:r>
      <w:r>
        <w:rPr>
          <w:rFonts w:ascii="Times New Roman" w:cs="Times New Roman" w:hAnsi="Times New Roman"/>
          <w:sz w:val="24"/>
          <w:szCs w:val="24"/>
        </w:rPr>
        <w:t>, 102317.</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Li, S., Wang, W., Li, Y., &amp; Tan, C. W. (2019). Phishing URL detection based on visual similarity and machine learning. </w:t>
      </w:r>
      <w:r>
        <w:rPr>
          <w:rFonts w:ascii="Times New Roman" w:cs="Times New Roman" w:hAnsi="Times New Roman"/>
          <w:i/>
          <w:iCs/>
          <w:sz w:val="24"/>
          <w:szCs w:val="24"/>
        </w:rPr>
        <w:t>IEEE Access, 7</w:t>
      </w:r>
      <w:r>
        <w:rPr>
          <w:rFonts w:ascii="Times New Roman" w:cs="Times New Roman" w:hAnsi="Times New Roman"/>
          <w:sz w:val="24"/>
          <w:szCs w:val="24"/>
        </w:rPr>
        <w:t>, 24854-24864.</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Liu, Y., Zhang, L., &amp; Li, W. (2016). Detecting phishing websites with lexical and sentiment features. </w:t>
      </w:r>
      <w:r>
        <w:rPr>
          <w:rFonts w:ascii="Times New Roman" w:cs="Times New Roman" w:hAnsi="Times New Roman"/>
          <w:i/>
          <w:iCs/>
          <w:sz w:val="24"/>
          <w:szCs w:val="24"/>
        </w:rPr>
        <w:t>Computers &amp; Security, 59</w:t>
      </w:r>
      <w:r>
        <w:rPr>
          <w:rFonts w:ascii="Times New Roman" w:cs="Times New Roman" w:hAnsi="Times New Roman"/>
          <w:sz w:val="24"/>
          <w:szCs w:val="24"/>
        </w:rPr>
        <w:t>, 158-168.</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Mehta, S., </w:t>
      </w:r>
      <w:r>
        <w:rPr>
          <w:rFonts w:ascii="Times New Roman" w:cs="Times New Roman" w:hAnsi="Times New Roman"/>
          <w:sz w:val="24"/>
          <w:szCs w:val="24"/>
        </w:rPr>
        <w:t>Kanhangad</w:t>
      </w:r>
      <w:r>
        <w:rPr>
          <w:rFonts w:ascii="Times New Roman" w:cs="Times New Roman" w:hAnsi="Times New Roman"/>
          <w:sz w:val="24"/>
          <w:szCs w:val="24"/>
        </w:rPr>
        <w:t xml:space="preserve">, V., &amp; Ravi, T. M. (2015). Phishing Detection using Machine Learning Techniques. </w:t>
      </w:r>
      <w:r>
        <w:rPr>
          <w:rFonts w:ascii="Times New Roman" w:cs="Times New Roman" w:hAnsi="Times New Roman"/>
          <w:i/>
          <w:iCs/>
          <w:sz w:val="24"/>
          <w:szCs w:val="24"/>
        </w:rPr>
        <w:t>International Journal of Computer Applications, 117</w:t>
      </w:r>
      <w:r>
        <w:rPr>
          <w:rFonts w:ascii="Times New Roman" w:cs="Times New Roman" w:hAnsi="Times New Roman"/>
          <w:sz w:val="24"/>
          <w:szCs w:val="24"/>
        </w:rPr>
        <w:t>(22), 9-13.</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Parihar</w:t>
      </w:r>
      <w:r>
        <w:rPr>
          <w:rFonts w:ascii="Times New Roman" w:cs="Times New Roman" w:hAnsi="Times New Roman"/>
          <w:sz w:val="24"/>
          <w:szCs w:val="24"/>
        </w:rPr>
        <w:t xml:space="preserve">, S. S., Gupta, J. P., &amp; Kumar, V. (2019). Phishing Detection based on the Features of Phishing Webpages Using K-Nearest Neighbor Algorithm. </w:t>
      </w:r>
      <w:r>
        <w:rPr>
          <w:rFonts w:ascii="Times New Roman" w:cs="Times New Roman" w:hAnsi="Times New Roman"/>
          <w:i/>
          <w:iCs/>
          <w:sz w:val="24"/>
          <w:szCs w:val="24"/>
        </w:rPr>
        <w:t>International Journal of Computer Applications, 182</w:t>
      </w:r>
      <w:r>
        <w:rPr>
          <w:rFonts w:ascii="Times New Roman" w:cs="Times New Roman" w:hAnsi="Times New Roman"/>
          <w:sz w:val="24"/>
          <w:szCs w:val="24"/>
        </w:rPr>
        <w:t>(2), 38-43.</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Prasad. (2016). Top 20 Python Machine Learning Open Source Projects, updated. Retrieved from KD nuggets: </w:t>
      </w:r>
      <w:r>
        <w:rPr/>
        <w:fldChar w:fldCharType="begin"/>
      </w:r>
      <w:r>
        <w:instrText xml:space="preserve"> HYPERLINK "http://www.kdnuggets.com/2016/11/top-20-python-machine-learning-opensource-updated.html" </w:instrText>
      </w:r>
      <w:r>
        <w:rPr/>
        <w:fldChar w:fldCharType="separate"/>
      </w:r>
      <w:r>
        <w:rPr>
          <w:rStyle w:val="style85"/>
          <w:color w:val="auto"/>
        </w:rPr>
        <w:t>http://www.kdnuggets.com/2016/11/top-20-python-machine-learning-opensource-updated.html</w:t>
      </w:r>
      <w:r>
        <w:rPr/>
        <w:fldChar w:fldCharType="end"/>
      </w:r>
      <w:r>
        <w:rPr>
          <w:rFonts w:ascii="Times New Roman" w:cs="Times New Roman" w:hAnsi="Times New Roman"/>
          <w:sz w:val="24"/>
          <w:szCs w:val="24"/>
        </w:rPr>
        <w:t xml:space="preserve">. </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Sharma, D., &amp; </w:t>
      </w:r>
      <w:r>
        <w:rPr>
          <w:rFonts w:ascii="Times New Roman" w:cs="Times New Roman" w:hAnsi="Times New Roman"/>
          <w:sz w:val="24"/>
          <w:szCs w:val="24"/>
        </w:rPr>
        <w:t>Gomase</w:t>
      </w:r>
      <w:r>
        <w:rPr>
          <w:rFonts w:ascii="Times New Roman" w:cs="Times New Roman" w:hAnsi="Times New Roman"/>
          <w:sz w:val="24"/>
          <w:szCs w:val="24"/>
        </w:rPr>
        <w:t xml:space="preserve">, V. (2017). An Approach for Detecting Phishing Websites Based on K-Nearest Neighbors Algorithm. </w:t>
      </w:r>
      <w:r>
        <w:rPr>
          <w:rFonts w:ascii="Times New Roman" w:cs="Times New Roman" w:hAnsi="Times New Roman"/>
          <w:i/>
          <w:iCs/>
          <w:sz w:val="24"/>
          <w:szCs w:val="24"/>
        </w:rPr>
        <w:t>International Journal of Computer Applications, 176</w:t>
      </w:r>
      <w:r>
        <w:rPr>
          <w:rFonts w:ascii="Times New Roman" w:cs="Times New Roman" w:hAnsi="Times New Roman"/>
          <w:sz w:val="24"/>
          <w:szCs w:val="24"/>
        </w:rPr>
        <w:t>(3), 22-26.</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Sheng, S., Holbrook, M., </w:t>
      </w:r>
      <w:r>
        <w:rPr>
          <w:rFonts w:ascii="Times New Roman" w:cs="Times New Roman" w:hAnsi="Times New Roman"/>
          <w:sz w:val="24"/>
          <w:szCs w:val="24"/>
        </w:rPr>
        <w:t>Kumaraguru</w:t>
      </w:r>
      <w:r>
        <w:rPr>
          <w:rFonts w:ascii="Times New Roman" w:cs="Times New Roman" w:hAnsi="Times New Roman"/>
          <w:sz w:val="24"/>
          <w:szCs w:val="24"/>
        </w:rPr>
        <w:t xml:space="preserve">, P., </w:t>
      </w:r>
      <w:r>
        <w:rPr>
          <w:rFonts w:ascii="Times New Roman" w:cs="Times New Roman" w:hAnsi="Times New Roman"/>
          <w:sz w:val="24"/>
          <w:szCs w:val="24"/>
        </w:rPr>
        <w:t>Cranor</w:t>
      </w:r>
      <w:r>
        <w:rPr>
          <w:rFonts w:ascii="Times New Roman" w:cs="Times New Roman" w:hAnsi="Times New Roman"/>
          <w:sz w:val="24"/>
          <w:szCs w:val="24"/>
        </w:rPr>
        <w:t>, L. F., &amp; Downs, J. (2010). Who falls for phishing scams? A demographic analysis of phishing susceptibility and effectiveness of interventions. In Proceedings of the SIGCHI Conference on Human Factors in Computing Systems (CHI) (pp. 373-382).</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Smith, M., Banerjee, I., &amp; </w:t>
      </w:r>
      <w:r>
        <w:rPr>
          <w:rFonts w:ascii="Times New Roman" w:cs="Times New Roman" w:hAnsi="Times New Roman"/>
          <w:sz w:val="24"/>
          <w:szCs w:val="24"/>
        </w:rPr>
        <w:t>Laskowski</w:t>
      </w:r>
      <w:r>
        <w:rPr>
          <w:rFonts w:ascii="Times New Roman" w:cs="Times New Roman" w:hAnsi="Times New Roman"/>
          <w:sz w:val="24"/>
          <w:szCs w:val="24"/>
        </w:rPr>
        <w:t xml:space="preserve">, S. (2017). A novel machine learning approach to detect phishing URLs using natural language processing. </w:t>
      </w:r>
      <w:r>
        <w:rPr>
          <w:rFonts w:ascii="Times New Roman" w:cs="Times New Roman" w:hAnsi="Times New Roman"/>
          <w:i/>
          <w:iCs/>
          <w:sz w:val="24"/>
          <w:szCs w:val="24"/>
        </w:rPr>
        <w:t>Journal of Computer and System Sciences, 86</w:t>
      </w:r>
      <w:r>
        <w:rPr>
          <w:rFonts w:ascii="Times New Roman" w:cs="Times New Roman" w:hAnsi="Times New Roman"/>
          <w:sz w:val="24"/>
          <w:szCs w:val="24"/>
        </w:rPr>
        <w:t>, 13-26.</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Turing.Com. (2023). A Guide on Word </w:t>
      </w:r>
      <w:r>
        <w:rPr>
          <w:rFonts w:ascii="Times New Roman" w:cs="Times New Roman" w:hAnsi="Times New Roman"/>
          <w:sz w:val="24"/>
          <w:szCs w:val="24"/>
        </w:rPr>
        <w:t>Embeddings</w:t>
      </w:r>
      <w:r>
        <w:rPr>
          <w:rFonts w:ascii="Times New Roman" w:cs="Times New Roman" w:hAnsi="Times New Roman"/>
          <w:sz w:val="24"/>
          <w:szCs w:val="24"/>
        </w:rPr>
        <w:t xml:space="preserve"> in NLP. Retrieved from Turing.com: https://www.turing.com/kb/guide-on-word-embeddings-in-nlp</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Wang, Y., Zhang, L., Zhang, D., &amp; Li, W. (2018). Detecting phishing emails using a hierarchical classification framework. </w:t>
      </w:r>
      <w:r>
        <w:rPr>
          <w:rFonts w:ascii="Times New Roman" w:cs="Times New Roman" w:hAnsi="Times New Roman"/>
          <w:i/>
          <w:iCs/>
          <w:sz w:val="24"/>
          <w:szCs w:val="24"/>
        </w:rPr>
        <w:t>IEEE Transactions on Information Forensics and Security, 13</w:t>
      </w:r>
      <w:r>
        <w:rPr>
          <w:rFonts w:ascii="Times New Roman" w:cs="Times New Roman" w:hAnsi="Times New Roman"/>
          <w:sz w:val="24"/>
          <w:szCs w:val="24"/>
        </w:rPr>
        <w:t>(8), 1906-1919.</w:t>
      </w:r>
    </w:p>
    <w:p>
      <w:pPr>
        <w:pStyle w:val="style0"/>
        <w:spacing w:lineRule="auto" w:line="360"/>
        <w:rPr>
          <w:rFonts w:ascii="Times New Roman" w:cs="Times New Roman" w:hAnsi="Times New Roman"/>
          <w:sz w:val="24"/>
          <w:szCs w:val="24"/>
        </w:rPr>
      </w:pPr>
      <w:r>
        <w:rPr>
          <w:rFonts w:ascii="Times New Roman" w:cs="Times New Roman" w:hAnsi="Times New Roman"/>
          <w:sz w:val="24"/>
          <w:szCs w:val="24"/>
        </w:rPr>
        <w:t xml:space="preserve">Zhang, Y., Wu, S., Li, Q., &amp; Hu, J. (2020). Detecting phishing emails with lexical and syntactic features. </w:t>
      </w:r>
      <w:r>
        <w:rPr>
          <w:rFonts w:ascii="Times New Roman" w:cs="Times New Roman" w:hAnsi="Times New Roman"/>
          <w:i/>
          <w:iCs/>
          <w:sz w:val="24"/>
          <w:szCs w:val="24"/>
        </w:rPr>
        <w:t>Information Sciences, 509</w:t>
      </w:r>
      <w:r>
        <w:rPr>
          <w:rFonts w:ascii="Times New Roman" w:cs="Times New Roman" w:hAnsi="Times New Roman"/>
          <w:sz w:val="24"/>
          <w:szCs w:val="24"/>
        </w:rPr>
        <w:t>, 48-60.</w:t>
      </w:r>
    </w:p>
    <w:sectPr>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altName w:val="Symbol"/>
    <w:panose1 w:val="05050102010007020507"/>
    <w:charset w:val="02"/>
    <w:family w:val="roman"/>
    <w:pitch w:val="variable"/>
    <w:sig w:usb0="00000000" w:usb1="10000000" w:usb2="00000000" w:usb3="00000000" w:csb0="80000000" w:csb1="00000000"/>
  </w:font>
  <w:font w:name="Times New Roman">
    <w:altName w:val="Times New Roman"/>
    <w:panose1 w:val="02020603050004020304"/>
    <w:charset w:val="00"/>
    <w:family w:val="roman"/>
    <w:pitch w:val="variable"/>
    <w:sig w:usb0="E0002EFF" w:usb1="C000785B" w:usb2="00000009" w:usb3="00000000" w:csb0="000001FF" w:csb1="00000000"/>
  </w:font>
  <w:font w:name="Courier New">
    <w:altName w:val="Courier New"/>
    <w:panose1 w:val="02070309020002020404"/>
    <w:charset w:val="00"/>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Calibri">
    <w:altName w:val="Calibri"/>
    <w:panose1 w:val="020f0502020002030204"/>
    <w:charset w:val="00"/>
    <w:family w:val="swiss"/>
    <w:pitch w:val="variable"/>
    <w:sig w:usb0="E4002EFF" w:usb1="C000247B" w:usb2="00000009" w:usb3="00000000" w:csb0="000001FF" w:csb1="00000000"/>
  </w:font>
  <w:font w:name="Calibri Light">
    <w:altName w:val="Calibri Light"/>
    <w:panose1 w:val="020f0302020002030204"/>
    <w:charset w:val="00"/>
    <w:family w:val="swiss"/>
    <w:pitch w:val="variable"/>
    <w:sig w:usb0="E4002EFF" w:usb1="C000247B" w:usb2="00000009" w:usb3="00000000" w:csb0="000001FF" w:csb1="00000000"/>
  </w:font>
  <w:font w:name="宋体">
    <w:altName w:val="Wingdings 2"/>
    <w:panose1 w:val="05020102010007070707"/>
    <w:charset w:val="02"/>
    <w:family w:val="roman"/>
    <w:pitch w:val="default"/>
    <w:sig w:usb0="00000000" w:usb1="1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package/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0"/>
    <w:multiLevelType w:val="multilevel"/>
    <w:tmpl w:val="7BD0754C"/>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
      <w:lvlJc w:val="left"/>
      <w:pPr>
        <w:tabs>
          <w:tab w:val="left" w:leader="none" w:pos="1440"/>
        </w:tabs>
        <w:ind w:left="1440" w:hanging="360"/>
      </w:pPr>
      <w:rPr>
        <w:rFonts w:ascii="Symbol" w:hAnsi="Symbol" w:hint="default"/>
        <w:sz w:val="20"/>
      </w:rPr>
    </w:lvl>
    <w:lvl w:ilvl="2" w:tentative="1">
      <w:start w:val="1"/>
      <w:numFmt w:val="bullet"/>
      <w:lvlText w:val=""/>
      <w:lvlJc w:val="left"/>
      <w:pPr>
        <w:tabs>
          <w:tab w:val="left" w:leader="none" w:pos="2160"/>
        </w:tabs>
        <w:ind w:left="2160" w:hanging="360"/>
      </w:pPr>
      <w:rPr>
        <w:rFonts w:ascii="Symbol" w:hAnsi="Symbol" w:hint="default"/>
        <w:sz w:val="20"/>
      </w:rPr>
    </w:lvl>
    <w:lvl w:ilvl="3" w:tentative="1">
      <w:start w:val="1"/>
      <w:numFmt w:val="bullet"/>
      <w:lvlText w:val=""/>
      <w:lvlJc w:val="left"/>
      <w:pPr>
        <w:tabs>
          <w:tab w:val="left" w:leader="none" w:pos="2880"/>
        </w:tabs>
        <w:ind w:left="2880" w:hanging="360"/>
      </w:pPr>
      <w:rPr>
        <w:rFonts w:ascii="Symbol" w:hAnsi="Symbol" w:hint="default"/>
        <w:sz w:val="20"/>
      </w:rPr>
    </w:lvl>
    <w:lvl w:ilvl="4" w:tentative="1">
      <w:start w:val="1"/>
      <w:numFmt w:val="bullet"/>
      <w:lvlText w:val=""/>
      <w:lvlJc w:val="left"/>
      <w:pPr>
        <w:tabs>
          <w:tab w:val="left" w:leader="none" w:pos="3600"/>
        </w:tabs>
        <w:ind w:left="3600" w:hanging="360"/>
      </w:pPr>
      <w:rPr>
        <w:rFonts w:ascii="Symbol" w:hAnsi="Symbol" w:hint="default"/>
        <w:sz w:val="20"/>
      </w:rPr>
    </w:lvl>
    <w:lvl w:ilvl="5" w:tentative="1">
      <w:start w:val="1"/>
      <w:numFmt w:val="bullet"/>
      <w:lvlText w:val=""/>
      <w:lvlJc w:val="left"/>
      <w:pPr>
        <w:tabs>
          <w:tab w:val="left" w:leader="none" w:pos="4320"/>
        </w:tabs>
        <w:ind w:left="4320" w:hanging="360"/>
      </w:pPr>
      <w:rPr>
        <w:rFonts w:ascii="Symbol" w:hAnsi="Symbol" w:hint="default"/>
        <w:sz w:val="20"/>
      </w:rPr>
    </w:lvl>
    <w:lvl w:ilvl="6" w:tentative="1">
      <w:start w:val="1"/>
      <w:numFmt w:val="bullet"/>
      <w:lvlText w:val=""/>
      <w:lvlJc w:val="left"/>
      <w:pPr>
        <w:tabs>
          <w:tab w:val="left" w:leader="none" w:pos="5040"/>
        </w:tabs>
        <w:ind w:left="5040" w:hanging="360"/>
      </w:pPr>
      <w:rPr>
        <w:rFonts w:ascii="Symbol" w:hAnsi="Symbol" w:hint="default"/>
        <w:sz w:val="20"/>
      </w:rPr>
    </w:lvl>
    <w:lvl w:ilvl="7" w:tentative="1">
      <w:start w:val="1"/>
      <w:numFmt w:val="bullet"/>
      <w:lvlText w:val=""/>
      <w:lvlJc w:val="left"/>
      <w:pPr>
        <w:tabs>
          <w:tab w:val="left" w:leader="none" w:pos="5760"/>
        </w:tabs>
        <w:ind w:left="5760" w:hanging="360"/>
      </w:pPr>
      <w:rPr>
        <w:rFonts w:ascii="Symbol" w:hAnsi="Symbol" w:hint="default"/>
        <w:sz w:val="20"/>
      </w:rPr>
    </w:lvl>
    <w:lvl w:ilvl="8" w:tentative="1">
      <w:start w:val="1"/>
      <w:numFmt w:val="bullet"/>
      <w:lvlText w:val=""/>
      <w:lvlJc w:val="left"/>
      <w:pPr>
        <w:tabs>
          <w:tab w:val="left" w:leader="none" w:pos="6480"/>
        </w:tabs>
        <w:ind w:left="6480" w:hanging="360"/>
      </w:pPr>
      <w:rPr>
        <w:rFonts w:ascii="Symbol" w:hAnsi="Symbol" w:hint="default"/>
        <w:sz w:val="20"/>
      </w:rPr>
    </w:lvl>
  </w:abstractNum>
  <w:abstractNum w:abstractNumId="1">
    <w:nsid w:val="00000001"/>
    <w:multiLevelType w:val="multilevel"/>
    <w:tmpl w:val="2F56720C"/>
    <w:lvl w:ilvl="0">
      <w:start w:val="1"/>
      <w:numFmt w:val="decimal"/>
      <w:lvlText w:val="%1."/>
      <w:lvlJc w:val="left"/>
      <w:pPr>
        <w:ind w:left="720" w:hanging="360"/>
      </w:pPr>
      <w:rPr>
        <w:rFonts w:hint="default"/>
        <w:b/>
      </w:rPr>
    </w:lvl>
    <w:lvl w:ilvl="1">
      <w:start w:val="2"/>
      <w:numFmt w:val="decimal"/>
      <w:isLgl/>
      <w:lvlText w:val="%1.%2"/>
      <w:lvlJc w:val="left"/>
      <w:pPr>
        <w:ind w:left="840" w:hanging="48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
    <w:nsid w:val="00000002"/>
    <w:multiLevelType w:val="multilevel"/>
    <w:tmpl w:val="8500CA5E"/>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
      <w:lvlJc w:val="left"/>
      <w:pPr>
        <w:tabs>
          <w:tab w:val="left" w:leader="none" w:pos="1440"/>
        </w:tabs>
        <w:ind w:left="1440" w:hanging="360"/>
      </w:pPr>
      <w:rPr>
        <w:rFonts w:ascii="Symbol" w:hAnsi="Symbol" w:hint="default"/>
        <w:sz w:val="20"/>
      </w:rPr>
    </w:lvl>
    <w:lvl w:ilvl="2" w:tentative="1">
      <w:start w:val="1"/>
      <w:numFmt w:val="bullet"/>
      <w:lvlText w:val=""/>
      <w:lvlJc w:val="left"/>
      <w:pPr>
        <w:tabs>
          <w:tab w:val="left" w:leader="none" w:pos="2160"/>
        </w:tabs>
        <w:ind w:left="2160" w:hanging="360"/>
      </w:pPr>
      <w:rPr>
        <w:rFonts w:ascii="Symbol" w:hAnsi="Symbol" w:hint="default"/>
        <w:sz w:val="20"/>
      </w:rPr>
    </w:lvl>
    <w:lvl w:ilvl="3" w:tentative="1">
      <w:start w:val="1"/>
      <w:numFmt w:val="bullet"/>
      <w:lvlText w:val=""/>
      <w:lvlJc w:val="left"/>
      <w:pPr>
        <w:tabs>
          <w:tab w:val="left" w:leader="none" w:pos="2880"/>
        </w:tabs>
        <w:ind w:left="2880" w:hanging="360"/>
      </w:pPr>
      <w:rPr>
        <w:rFonts w:ascii="Symbol" w:hAnsi="Symbol" w:hint="default"/>
        <w:sz w:val="20"/>
      </w:rPr>
    </w:lvl>
    <w:lvl w:ilvl="4" w:tentative="1">
      <w:start w:val="1"/>
      <w:numFmt w:val="bullet"/>
      <w:lvlText w:val=""/>
      <w:lvlJc w:val="left"/>
      <w:pPr>
        <w:tabs>
          <w:tab w:val="left" w:leader="none" w:pos="3600"/>
        </w:tabs>
        <w:ind w:left="3600" w:hanging="360"/>
      </w:pPr>
      <w:rPr>
        <w:rFonts w:ascii="Symbol" w:hAnsi="Symbol" w:hint="default"/>
        <w:sz w:val="20"/>
      </w:rPr>
    </w:lvl>
    <w:lvl w:ilvl="5" w:tentative="1">
      <w:start w:val="1"/>
      <w:numFmt w:val="bullet"/>
      <w:lvlText w:val=""/>
      <w:lvlJc w:val="left"/>
      <w:pPr>
        <w:tabs>
          <w:tab w:val="left" w:leader="none" w:pos="4320"/>
        </w:tabs>
        <w:ind w:left="4320" w:hanging="360"/>
      </w:pPr>
      <w:rPr>
        <w:rFonts w:ascii="Symbol" w:hAnsi="Symbol" w:hint="default"/>
        <w:sz w:val="20"/>
      </w:rPr>
    </w:lvl>
    <w:lvl w:ilvl="6" w:tentative="1">
      <w:start w:val="1"/>
      <w:numFmt w:val="bullet"/>
      <w:lvlText w:val=""/>
      <w:lvlJc w:val="left"/>
      <w:pPr>
        <w:tabs>
          <w:tab w:val="left" w:leader="none" w:pos="5040"/>
        </w:tabs>
        <w:ind w:left="5040" w:hanging="360"/>
      </w:pPr>
      <w:rPr>
        <w:rFonts w:ascii="Symbol" w:hAnsi="Symbol" w:hint="default"/>
        <w:sz w:val="20"/>
      </w:rPr>
    </w:lvl>
    <w:lvl w:ilvl="7" w:tentative="1">
      <w:start w:val="1"/>
      <w:numFmt w:val="bullet"/>
      <w:lvlText w:val=""/>
      <w:lvlJc w:val="left"/>
      <w:pPr>
        <w:tabs>
          <w:tab w:val="left" w:leader="none" w:pos="5760"/>
        </w:tabs>
        <w:ind w:left="5760" w:hanging="360"/>
      </w:pPr>
      <w:rPr>
        <w:rFonts w:ascii="Symbol" w:hAnsi="Symbol" w:hint="default"/>
        <w:sz w:val="20"/>
      </w:rPr>
    </w:lvl>
    <w:lvl w:ilvl="8" w:tentative="1">
      <w:start w:val="1"/>
      <w:numFmt w:val="bullet"/>
      <w:lvlText w:val=""/>
      <w:lvlJc w:val="left"/>
      <w:pPr>
        <w:tabs>
          <w:tab w:val="left" w:leader="none" w:pos="6480"/>
        </w:tabs>
        <w:ind w:left="6480" w:hanging="360"/>
      </w:pPr>
      <w:rPr>
        <w:rFonts w:ascii="Symbol" w:hAnsi="Symbol" w:hint="default"/>
        <w:sz w:val="20"/>
      </w:rPr>
    </w:lvl>
  </w:abstractNum>
  <w:abstractNum w:abstractNumId="3">
    <w:nsid w:val="00000003"/>
    <w:multiLevelType w:val="hybridMultilevel"/>
    <w:tmpl w:val="EF065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360" w:hanging="360"/>
      </w:pPr>
      <w:rPr>
        <w:rFonts w:ascii="Courier New" w:cs="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cs="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cs="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0000004"/>
    <w:multiLevelType w:val="multilevel"/>
    <w:tmpl w:val="357C2A7C"/>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
      <w:lvlJc w:val="left"/>
      <w:pPr>
        <w:tabs>
          <w:tab w:val="left" w:leader="none" w:pos="1440"/>
        </w:tabs>
        <w:ind w:left="1440" w:hanging="360"/>
      </w:pPr>
      <w:rPr>
        <w:rFonts w:ascii="Symbol" w:hAnsi="Symbol" w:hint="default"/>
        <w:sz w:val="20"/>
      </w:rPr>
    </w:lvl>
    <w:lvl w:ilvl="2" w:tentative="1">
      <w:start w:val="1"/>
      <w:numFmt w:val="bullet"/>
      <w:lvlText w:val=""/>
      <w:lvlJc w:val="left"/>
      <w:pPr>
        <w:tabs>
          <w:tab w:val="left" w:leader="none" w:pos="2160"/>
        </w:tabs>
        <w:ind w:left="2160" w:hanging="360"/>
      </w:pPr>
      <w:rPr>
        <w:rFonts w:ascii="Symbol" w:hAnsi="Symbol" w:hint="default"/>
        <w:sz w:val="20"/>
      </w:rPr>
    </w:lvl>
    <w:lvl w:ilvl="3" w:tentative="1">
      <w:start w:val="1"/>
      <w:numFmt w:val="bullet"/>
      <w:lvlText w:val=""/>
      <w:lvlJc w:val="left"/>
      <w:pPr>
        <w:tabs>
          <w:tab w:val="left" w:leader="none" w:pos="2880"/>
        </w:tabs>
        <w:ind w:left="2880" w:hanging="360"/>
      </w:pPr>
      <w:rPr>
        <w:rFonts w:ascii="Symbol" w:hAnsi="Symbol" w:hint="default"/>
        <w:sz w:val="20"/>
      </w:rPr>
    </w:lvl>
    <w:lvl w:ilvl="4" w:tentative="1">
      <w:start w:val="1"/>
      <w:numFmt w:val="bullet"/>
      <w:lvlText w:val=""/>
      <w:lvlJc w:val="left"/>
      <w:pPr>
        <w:tabs>
          <w:tab w:val="left" w:leader="none" w:pos="3600"/>
        </w:tabs>
        <w:ind w:left="3600" w:hanging="360"/>
      </w:pPr>
      <w:rPr>
        <w:rFonts w:ascii="Symbol" w:hAnsi="Symbol" w:hint="default"/>
        <w:sz w:val="20"/>
      </w:rPr>
    </w:lvl>
    <w:lvl w:ilvl="5" w:tentative="1">
      <w:start w:val="1"/>
      <w:numFmt w:val="bullet"/>
      <w:lvlText w:val=""/>
      <w:lvlJc w:val="left"/>
      <w:pPr>
        <w:tabs>
          <w:tab w:val="left" w:leader="none" w:pos="4320"/>
        </w:tabs>
        <w:ind w:left="4320" w:hanging="360"/>
      </w:pPr>
      <w:rPr>
        <w:rFonts w:ascii="Symbol" w:hAnsi="Symbol" w:hint="default"/>
        <w:sz w:val="20"/>
      </w:rPr>
    </w:lvl>
    <w:lvl w:ilvl="6" w:tentative="1">
      <w:start w:val="1"/>
      <w:numFmt w:val="bullet"/>
      <w:lvlText w:val=""/>
      <w:lvlJc w:val="left"/>
      <w:pPr>
        <w:tabs>
          <w:tab w:val="left" w:leader="none" w:pos="5040"/>
        </w:tabs>
        <w:ind w:left="5040" w:hanging="360"/>
      </w:pPr>
      <w:rPr>
        <w:rFonts w:ascii="Symbol" w:hAnsi="Symbol" w:hint="default"/>
        <w:sz w:val="20"/>
      </w:rPr>
    </w:lvl>
    <w:lvl w:ilvl="7" w:tentative="1">
      <w:start w:val="1"/>
      <w:numFmt w:val="bullet"/>
      <w:lvlText w:val=""/>
      <w:lvlJc w:val="left"/>
      <w:pPr>
        <w:tabs>
          <w:tab w:val="left" w:leader="none" w:pos="5760"/>
        </w:tabs>
        <w:ind w:left="5760" w:hanging="360"/>
      </w:pPr>
      <w:rPr>
        <w:rFonts w:ascii="Symbol" w:hAnsi="Symbol" w:hint="default"/>
        <w:sz w:val="20"/>
      </w:rPr>
    </w:lvl>
    <w:lvl w:ilvl="8" w:tentative="1">
      <w:start w:val="1"/>
      <w:numFmt w:val="bullet"/>
      <w:lvlText w:val=""/>
      <w:lvlJc w:val="left"/>
      <w:pPr>
        <w:tabs>
          <w:tab w:val="left" w:leader="none" w:pos="6480"/>
        </w:tabs>
        <w:ind w:left="6480" w:hanging="360"/>
      </w:pPr>
      <w:rPr>
        <w:rFonts w:ascii="Symbol" w:hAnsi="Symbol" w:hint="default"/>
        <w:sz w:val="20"/>
      </w:rPr>
    </w:lvl>
  </w:abstractNum>
  <w:num w:numId="1">
    <w:abstractNumId w:val="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num>
  <w:num w:numId="3">
    <w:abstractNumId w:val="2"/>
  </w:num>
  <w:num w:numId="4">
    <w:abstractNumId w:val="0"/>
  </w:num>
  <w:num w:numId="5">
    <w:abstractNumId w:val="4"/>
  </w:num>
</w:numbering>
</file>

<file path=word/settings.xml><?xml version="1.0" encoding="utf-8"?>
<w:settings xmlns:w="http://schemas.openxmlformats.org/wordprocessingml/2006/main" xmlns:r="http://schemas.openxmlformats.org/officeDocument/2006/relationships" xmlns:m="http://schemas.openxmlformats.org/officeDocument/2006/math">
  <w:zoom w:percent="100"/>
  <w:proofState w:spelling="clean" w:grammar="clean"/>
  <w:stylePaneFormatFilter w:val="5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0"/>
  <w:stylePaneSortMethod w:val="0001"/>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w="http://schemas.openxmlformats.org/wordprocessingml/2006/main" xmlns:w14="http://schemas.microsoft.com/office/word/2010/wordml" mc:Ignorable="w14">
  <w:docDefaults>
    <w:rPrDefault>
      <w:rPr>
        <w:rFonts w:ascii="Calibri" w:cs="宋体" w:eastAsia="Calibri" w:hAnsi="Calibri"/>
        <w:sz w:val="22"/>
        <w:szCs w:val="22"/>
        <w:lang w:val="en-US" w:bidi="ar-SA" w:eastAsia="en-US"/>
      </w:rPr>
    </w:rPrDefault>
    <w:pPrDefault>
      <w:pPr>
        <w:spacing w:after="160" w:lineRule="auto" w:line="259"/>
      </w:pPr>
    </w:pPrDefault>
  </w:docDefaults>
  <w:style w:type="paragraph" w:default="1" w:styleId="style0">
    <w:name w:val="Normal"/>
    <w:next w:val="style0"/>
    <w:qFormat/>
    <w:pPr/>
  </w:style>
  <w:style w:type="paragraph" w:styleId="style3">
    <w:name w:val="heading 3"/>
    <w:basedOn w:val="style0"/>
    <w:next w:val="style0"/>
    <w:link w:val="style4097"/>
    <w:qFormat/>
    <w:uiPriority w:val="9"/>
    <w:pPr>
      <w:keepNext/>
      <w:keepLines/>
      <w:spacing w:before="40" w:after="0"/>
      <w:outlineLvl w:val="2"/>
    </w:pPr>
    <w:rPr>
      <w:rFonts w:ascii="Calibri Light" w:cs="宋体" w:eastAsia="宋体" w:hAnsi="Calibri Light"/>
      <w:color w:val="1f4d78"/>
      <w:sz w:val="24"/>
      <w:szCs w:val="24"/>
    </w:rPr>
  </w:style>
  <w:style w:type="character" w:default="1" w:styleId="style65">
    <w:name w:val="Default Paragraph Font"/>
    <w:next w:val="style65"/>
    <w:uiPriority w:val="1"/>
  </w:style>
  <w:style w:type="table" w:default="1" w:styleId="style105">
    <w:name w:val="Normal Table"/>
    <w:next w:val="style105"/>
    <w:uiPriority w:val="99"/>
    <w:pPr/>
    <w:rPr/>
    <w:tblPr>
      <w:tblInd w:w="0" w:type="dxa"/>
      <w:tblCellMar>
        <w:top w:w="0" w:type="dxa"/>
        <w:left w:w="108" w:type="dxa"/>
        <w:bottom w:w="0" w:type="dxa"/>
        <w:right w:w="108" w:type="dxa"/>
      </w:tblCellMar>
    </w:tblPr>
    <w:tcPr>
      <w:tcBorders/>
    </w:tcPr>
  </w:style>
  <w:style w:type="numbering" w:default="1" w:styleId="style107">
    <w:name w:val="No List"/>
    <w:next w:val="style107"/>
    <w:uiPriority w:val="99"/>
    <w:pPr/>
  </w:style>
  <w:style w:type="character" w:customStyle="1" w:styleId="style4097">
    <w:name w:val="Heading 3 Char_de88c821-830c-42ee-84f2-837931639117"/>
    <w:basedOn w:val="style65"/>
    <w:next w:val="style4097"/>
    <w:link w:val="style3"/>
    <w:uiPriority w:val="9"/>
    <w:rPr>
      <w:rFonts w:ascii="Calibri Light" w:cs="宋体" w:eastAsia="宋体" w:hAnsi="Calibri Light"/>
      <w:color w:val="1f4d78"/>
      <w:sz w:val="24"/>
      <w:szCs w:val="24"/>
    </w:rPr>
  </w:style>
  <w:style w:type="character" w:styleId="style85">
    <w:name w:val="Hyperlink"/>
    <w:basedOn w:val="style65"/>
    <w:next w:val="style85"/>
    <w:uiPriority w:val="99"/>
    <w:rPr>
      <w:color w:val="0563c1"/>
      <w:u w:val="single"/>
    </w:rPr>
  </w:style>
  <w:style w:type="paragraph" w:styleId="style179">
    <w:name w:val="List Paragraph"/>
    <w:basedOn w:val="style0"/>
    <w:next w:val="style179"/>
    <w:qFormat/>
    <w:uiPriority w:val="34"/>
    <w:pPr>
      <w:ind w:left="720"/>
      <w:contextualSpacing/>
    </w:pPr>
    <w:rPr/>
  </w:style>
  <w:style w:type="table" w:styleId="style154">
    <w:name w:val="Table Grid"/>
    <w:basedOn w:val="style105"/>
    <w:next w:val="style154"/>
    <w:uiPriority w:val="39"/>
    <w:pPr>
      <w:spacing w:after="0" w:lineRule="auto" w:line="240"/>
    </w:pP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cPr>
  </w:style>
  <w:style w:type="character" w:customStyle="1" w:styleId="style4098">
    <w:name w:val="c1"/>
    <w:basedOn w:val="style65"/>
    <w:next w:val="style4098"/>
  </w:style>
  <w:style w:type="character" w:styleId="style87">
    <w:name w:val="Strong"/>
    <w:basedOn w:val="style65"/>
    <w:next w:val="style87"/>
    <w:qFormat/>
    <w:uiPriority w:val="22"/>
    <w:rPr>
      <w:b/>
      <w:bCs/>
    </w:rPr>
  </w:style>
  <w:style w:type="paragraph" w:styleId="style94">
    <w:name w:val="Normal (Web)"/>
    <w:basedOn w:val="style0"/>
    <w:next w:val="style94"/>
    <w:uiPriority w:val="99"/>
    <w:pPr>
      <w:spacing w:before="100" w:beforeAutospacing="true" w:after="100" w:afterAutospacing="true" w:lineRule="auto" w:line="240"/>
    </w:pPr>
    <w:rPr>
      <w:rFonts w:ascii="Times New Roman" w:cs="Times New Roman" w:eastAsia="Times New Roman" w:hAnsi="Times New Roman"/>
      <w:sz w:val="24"/>
      <w:szCs w:val="24"/>
    </w:rPr>
  </w:style>
</w:styles>
</file>

<file path=word/_rels/document.xml.rels><?xml version="1.0" encoding="UTF-8"?>
<Relationships xmlns="http://schemas.openxmlformats.org/package/2006/relationships"><Relationship Id="rId11" Type="http://schemas.openxmlformats.org/officeDocument/2006/relationships/image" Target="media/image10.png"/><Relationship Id="rId10" Type="http://schemas.openxmlformats.org/officeDocument/2006/relationships/image" Target="media/image9.png"/><Relationship Id="rId13" Type="http://schemas.openxmlformats.org/officeDocument/2006/relationships/fontTable" Target="fontTable.xml"/><Relationship Id="rId12" Type="http://schemas.openxmlformats.org/officeDocument/2006/relationships/styles" Target="styles.xml"/><Relationship Id="rId1" Type="http://schemas.openxmlformats.org/officeDocument/2006/relationships/numbering" Target="numbering.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9" Type="http://schemas.openxmlformats.org/officeDocument/2006/relationships/image" Target="media/image8.png"/><Relationship Id="rId15" Type="http://schemas.openxmlformats.org/officeDocument/2006/relationships/theme" Target="theme/theme1.xml"/><Relationship Id="rId14" Type="http://schemas.openxmlformats.org/officeDocument/2006/relationships/settings" Target="settings.xml"/><Relationship Id="rId16" Type="http://schemas.openxmlformats.org/officeDocument/2006/relationships/customXml" Target="../customXml/item1.xml"/><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Bis20</b:Tag>
    <b:SourceType>InternetSite</b:SourceType>
    <b:Guid>{5462FB4A-F25C-411D-B374-9726D2266B4A}</b:Guid>
    <b:Title>Email Spam Classification Dataset CSV</b:Title>
    <b:Year>2020</b:Year>
    <b:InternetSiteTitle>Kaggle.Com</b:InternetSiteTitle>
    <b:URL>https://www.kaggle.com/datasets/balaka18/email-spam-classification-dataset-csv</b:URL>
    <b:Author>
      <b:Author>
        <b:NameList>
          <b:Person>
            <b:Last>Biswas</b:Last>
            <b:First>Balaka</b:First>
          </b:Person>
        </b:NameList>
      </b:Author>
    </b:Author>
    <b:RefOrder>1</b:RefOrder>
  </b:Source>
</b:Sources>
</file>

<file path=customXml/itemProps1.xml><?xml version="1.0" encoding="utf-8"?>
<ds:datastoreItem xmlns:ds="http://schemas.openxmlformats.org/officeDocument/2006/customXml" ds:itemID="{66007562-BE71-4A49-BD9E-9AC9940DE4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Words>4568</Words>
  <Pages>19</Pages>
  <Characters>26707</Characters>
  <Application>WPS Office</Application>
  <DocSecurity>0</DocSecurity>
  <Paragraphs>247</Paragraphs>
  <ScaleCrop>false</ScaleCrop>
  <LinksUpToDate>false</LinksUpToDate>
  <CharactersWithSpaces>31185</CharactersWithSpaces>
  <SharedDoc>false</SharedDoc>
  <HyperlinksChanged>false</HyperlinksChanged>
  <AppVersion>16.000</AppVersion>
</Properties>
</file>

<file path=docProps/core.xml><?xml version="1.0" encoding="utf-8"?>
<coreProperties xmlns="http://schemas.openxmlformats.org/package/2006/metadata/core-properties" xmlns:cp="http://schemas.openxmlformats.org/package/2006/metadata/core-properties" xmlns:dc="http://purl.org/dc/elements/1.1/" xmlns:dcterms="http://purl.org/dc/terms/" xmlns:xsi="http://www.w3.org/2001/XMLSchema-instance">
  <dcterms:created xsi:type="dcterms:W3CDTF">2023-09-07T13:45:00Z</dcterms:created>
  <dc:creator>user</dc:creator>
  <lastModifiedBy>TECNO CH6</lastModifiedBy>
  <dcterms:modified xsi:type="dcterms:W3CDTF">2023-09-09T15:46:30Z</dcterms:modified>
  <revision>8</revision>
</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8d1d27914d7749ba965544fc93bbdf93</vt:lpwstr>
  </property>
</Properties>
</file>